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E2496" w:rsidTr="00844BC5">
        <w:tc>
          <w:tcPr>
            <w:tcW w:w="3823" w:type="dxa"/>
          </w:tcPr>
          <w:p w:rsidR="007E2496" w:rsidRDefault="007E2496" w:rsidP="007E2496">
            <w:r>
              <w:t>Технические параметры</w:t>
            </w:r>
          </w:p>
        </w:tc>
        <w:tc>
          <w:tcPr>
            <w:tcW w:w="5522" w:type="dxa"/>
          </w:tcPr>
          <w:p w:rsidR="007E2496" w:rsidRPr="007E2496" w:rsidRDefault="007E2496" w:rsidP="00844BC5">
            <w:r w:rsidRPr="00844BC5">
              <w:rPr>
                <w:b/>
              </w:rPr>
              <w:t>Высоко технологический лабораторный морозильник – 86</w:t>
            </w:r>
            <w:r w:rsidRPr="00844BC5">
              <w:rPr>
                <w:b/>
                <w:vertAlign w:val="superscript"/>
              </w:rPr>
              <w:t>0</w:t>
            </w:r>
            <w:proofErr w:type="gramStart"/>
            <w:r w:rsidRPr="00844BC5">
              <w:rPr>
                <w:b/>
              </w:rPr>
              <w:t>С .</w:t>
            </w:r>
            <w:proofErr w:type="gramEnd"/>
            <w:r w:rsidRPr="00844BC5">
              <w:rPr>
                <w:b/>
              </w:rPr>
              <w:t xml:space="preserve"> Модель </w:t>
            </w:r>
            <w:r w:rsidR="00404192" w:rsidRPr="00844BC5">
              <w:rPr>
                <w:b/>
                <w:lang w:val="en-US"/>
              </w:rPr>
              <w:t>BDF</w:t>
            </w:r>
            <w:r w:rsidRPr="00844BC5">
              <w:rPr>
                <w:b/>
              </w:rPr>
              <w:t>-86</w:t>
            </w:r>
            <w:r w:rsidR="00844BC5" w:rsidRPr="00844BC5">
              <w:rPr>
                <w:b/>
                <w:lang w:val="en-US"/>
              </w:rPr>
              <w:t>V</w:t>
            </w:r>
            <w:r w:rsidRPr="00844BC5">
              <w:rPr>
                <w:b/>
              </w:rPr>
              <w:t>338.</w:t>
            </w:r>
            <w:r>
              <w:t xml:space="preserve"> </w:t>
            </w:r>
            <w:r w:rsidRPr="00844BC5">
              <w:rPr>
                <w:b/>
              </w:rPr>
              <w:t>Вертикальная</w:t>
            </w:r>
            <w:r w:rsidR="00404192" w:rsidRPr="00844BC5">
              <w:rPr>
                <w:b/>
              </w:rPr>
              <w:t>.</w:t>
            </w:r>
            <w:r w:rsidR="00404192">
              <w:t xml:space="preserve"> </w:t>
            </w:r>
            <w:r w:rsidRPr="00844BC5">
              <w:rPr>
                <w:b/>
              </w:rPr>
              <w:t xml:space="preserve">Внешний </w:t>
            </w:r>
            <w:proofErr w:type="gramStart"/>
            <w:r w:rsidRPr="00844BC5">
              <w:rPr>
                <w:b/>
              </w:rPr>
              <w:t>размер  (</w:t>
            </w:r>
            <w:proofErr w:type="gramEnd"/>
            <w:r w:rsidRPr="00844BC5">
              <w:rPr>
                <w:b/>
              </w:rPr>
              <w:t xml:space="preserve">Ш*Г*В) мм (854*1072*1907). Внутренний </w:t>
            </w:r>
            <w:proofErr w:type="gramStart"/>
            <w:r w:rsidRPr="00844BC5">
              <w:rPr>
                <w:b/>
              </w:rPr>
              <w:t>размер  (</w:t>
            </w:r>
            <w:proofErr w:type="gramEnd"/>
            <w:r w:rsidRPr="00844BC5">
              <w:rPr>
                <w:b/>
              </w:rPr>
              <w:t>Ш*Г*В) мм (</w:t>
            </w:r>
            <w:r w:rsidRPr="00844BC5">
              <w:rPr>
                <w:b/>
              </w:rPr>
              <w:t>488</w:t>
            </w:r>
            <w:r w:rsidRPr="00844BC5">
              <w:rPr>
                <w:b/>
              </w:rPr>
              <w:t>*</w:t>
            </w:r>
            <w:r w:rsidRPr="00844BC5">
              <w:rPr>
                <w:b/>
              </w:rPr>
              <w:t>607</w:t>
            </w:r>
            <w:r w:rsidRPr="00844BC5">
              <w:rPr>
                <w:b/>
              </w:rPr>
              <w:t>*1</w:t>
            </w:r>
            <w:r w:rsidRPr="00844BC5">
              <w:rPr>
                <w:b/>
              </w:rPr>
              <w:t>140)</w:t>
            </w:r>
            <w:r w:rsidRPr="00844BC5">
              <w:rPr>
                <w:b/>
              </w:rPr>
              <w:t>.</w:t>
            </w:r>
            <w:r w:rsidRPr="00844BC5">
              <w:rPr>
                <w:b/>
              </w:rPr>
              <w:t xml:space="preserve"> </w:t>
            </w:r>
            <w:r w:rsidR="006A4BAD" w:rsidRPr="00844BC5">
              <w:rPr>
                <w:b/>
              </w:rPr>
              <w:t xml:space="preserve">Вместимость – 338 Л. </w:t>
            </w:r>
            <w:r w:rsidR="00404192" w:rsidRPr="00844BC5">
              <w:rPr>
                <w:b/>
              </w:rPr>
              <w:t xml:space="preserve">Температура. </w:t>
            </w:r>
            <w:proofErr w:type="spellStart"/>
            <w:r w:rsidR="00404192" w:rsidRPr="00844BC5">
              <w:rPr>
                <w:b/>
              </w:rPr>
              <w:t>Диапозон</w:t>
            </w:r>
            <w:proofErr w:type="spellEnd"/>
            <w:r w:rsidR="00404192" w:rsidRPr="00844BC5">
              <w:rPr>
                <w:b/>
              </w:rPr>
              <w:t xml:space="preserve"> – (-40 — - 86</w:t>
            </w:r>
            <w:r w:rsidR="00404192" w:rsidRPr="00844BC5">
              <w:rPr>
                <w:b/>
                <w:vertAlign w:val="superscript"/>
              </w:rPr>
              <w:t>0</w:t>
            </w:r>
            <w:r w:rsidR="00404192" w:rsidRPr="00844BC5">
              <w:rPr>
                <w:b/>
              </w:rPr>
              <w:t>С</w:t>
            </w:r>
            <w:proofErr w:type="gramStart"/>
            <w:r w:rsidR="00404192" w:rsidRPr="00844BC5">
              <w:rPr>
                <w:b/>
              </w:rPr>
              <w:t>) .</w:t>
            </w:r>
            <w:proofErr w:type="gramEnd"/>
            <w:r w:rsidR="00404192" w:rsidRPr="00844BC5">
              <w:rPr>
                <w:b/>
              </w:rPr>
              <w:t xml:space="preserve"> Температура. Точность -0,1</w:t>
            </w:r>
            <w:r w:rsidR="00404192" w:rsidRPr="00844BC5">
              <w:rPr>
                <w:b/>
                <w:vertAlign w:val="superscript"/>
              </w:rPr>
              <w:t>0</w:t>
            </w:r>
            <w:proofErr w:type="gramStart"/>
            <w:r w:rsidR="00404192" w:rsidRPr="00844BC5">
              <w:rPr>
                <w:b/>
              </w:rPr>
              <w:t>С</w:t>
            </w:r>
            <w:r w:rsidR="00404192" w:rsidRPr="00844BC5">
              <w:rPr>
                <w:b/>
              </w:rPr>
              <w:t xml:space="preserve"> .</w:t>
            </w:r>
            <w:proofErr w:type="gramEnd"/>
            <w:r w:rsidR="00404192">
              <w:t xml:space="preserve">  </w:t>
            </w:r>
            <w:r w:rsidR="00404192" w:rsidRPr="00844BC5">
              <w:rPr>
                <w:b/>
              </w:rPr>
              <w:t xml:space="preserve">Система управления – микропроцессорное </w:t>
            </w:r>
            <w:proofErr w:type="gramStart"/>
            <w:r w:rsidR="00404192" w:rsidRPr="00844BC5">
              <w:rPr>
                <w:b/>
              </w:rPr>
              <w:t>управление,  сенсорный</w:t>
            </w:r>
            <w:proofErr w:type="gramEnd"/>
            <w:r w:rsidR="00404192" w:rsidRPr="00844BC5">
              <w:rPr>
                <w:b/>
              </w:rPr>
              <w:t xml:space="preserve">  ЖК-экран. Звуковая </w:t>
            </w:r>
            <w:proofErr w:type="gramStart"/>
            <w:r w:rsidR="00404192" w:rsidRPr="00844BC5">
              <w:rPr>
                <w:b/>
              </w:rPr>
              <w:t>и  визуальная</w:t>
            </w:r>
            <w:proofErr w:type="gramEnd"/>
            <w:r w:rsidR="00404192" w:rsidRPr="00844BC5">
              <w:rPr>
                <w:b/>
              </w:rPr>
              <w:t xml:space="preserve"> сигнализация. Высокая и   низкая температура. Неисправность датчика, Приоткрытая дверца. Питание сбой, ненормальное напряжение, ненормальная температура окружающей среды, низкое напряжение, блокировка фильтра. Хладагент – </w:t>
            </w:r>
            <w:r w:rsidR="00404192" w:rsidRPr="00844BC5">
              <w:rPr>
                <w:b/>
              </w:rPr>
              <w:t>Хладаген</w:t>
            </w:r>
            <w:r w:rsidR="00844BC5" w:rsidRPr="00844BC5">
              <w:rPr>
                <w:b/>
              </w:rPr>
              <w:t>т</w:t>
            </w:r>
            <w:r w:rsidR="00404192" w:rsidRPr="00844BC5">
              <w:rPr>
                <w:b/>
              </w:rPr>
              <w:t xml:space="preserve"> смеси. Конденсатор и испаритель – </w:t>
            </w:r>
            <w:r w:rsidR="00844BC5" w:rsidRPr="00844BC5">
              <w:rPr>
                <w:b/>
              </w:rPr>
              <w:t>и</w:t>
            </w:r>
            <w:r w:rsidR="00404192" w:rsidRPr="00844BC5">
              <w:rPr>
                <w:b/>
              </w:rPr>
              <w:t>зготовлен из меди.</w:t>
            </w:r>
            <w:r w:rsidR="00404192">
              <w:t xml:space="preserve"> </w:t>
            </w:r>
            <w:r w:rsidR="00404192" w:rsidRPr="00844BC5">
              <w:rPr>
                <w:b/>
              </w:rPr>
              <w:t xml:space="preserve">Полный комплект </w:t>
            </w:r>
            <w:proofErr w:type="gramStart"/>
            <w:r w:rsidR="00404192" w:rsidRPr="00844BC5">
              <w:rPr>
                <w:b/>
              </w:rPr>
              <w:t>оснащения  морозильника</w:t>
            </w:r>
            <w:proofErr w:type="gramEnd"/>
            <w:r w:rsidR="00844BC5" w:rsidRPr="00844BC5">
              <w:rPr>
                <w:b/>
              </w:rPr>
              <w:t xml:space="preserve"> </w:t>
            </w:r>
            <w:r w:rsidR="00404192" w:rsidRPr="00844BC5">
              <w:rPr>
                <w:b/>
              </w:rPr>
              <w:t>- полки, 12 держателей для штативов.</w:t>
            </w:r>
            <w:r w:rsidR="00404192">
              <w:t xml:space="preserve"> </w:t>
            </w:r>
          </w:p>
        </w:tc>
      </w:tr>
      <w:tr w:rsidR="007E2496" w:rsidTr="00844BC5">
        <w:tc>
          <w:tcPr>
            <w:tcW w:w="3823" w:type="dxa"/>
          </w:tcPr>
          <w:p w:rsidR="007E2496" w:rsidRDefault="00404192" w:rsidP="007E2496">
            <w:r>
              <w:t>Марка товара</w:t>
            </w:r>
          </w:p>
        </w:tc>
        <w:tc>
          <w:tcPr>
            <w:tcW w:w="5522" w:type="dxa"/>
          </w:tcPr>
          <w:p w:rsidR="007E2496" w:rsidRDefault="00844BC5" w:rsidP="007E2496">
            <w:r>
              <w:t>Высоко технологический лабораторный морозильник – 86</w:t>
            </w:r>
            <w:r>
              <w:rPr>
                <w:vertAlign w:val="superscript"/>
              </w:rPr>
              <w:t>0</w:t>
            </w:r>
            <w:proofErr w:type="gramStart"/>
            <w:r>
              <w:t>С .</w:t>
            </w:r>
            <w:proofErr w:type="gramEnd"/>
            <w:r>
              <w:t xml:space="preserve"> Модель </w:t>
            </w:r>
            <w:r>
              <w:rPr>
                <w:lang w:val="en-US"/>
              </w:rPr>
              <w:t>BDF</w:t>
            </w:r>
            <w:r>
              <w:t>-86</w:t>
            </w:r>
            <w:r>
              <w:rPr>
                <w:lang w:val="en-US"/>
              </w:rPr>
              <w:t>V</w:t>
            </w:r>
            <w:r>
              <w:t>338.</w:t>
            </w:r>
          </w:p>
        </w:tc>
      </w:tr>
      <w:tr w:rsidR="007E2496" w:rsidTr="00844BC5">
        <w:tc>
          <w:tcPr>
            <w:tcW w:w="3823" w:type="dxa"/>
          </w:tcPr>
          <w:p w:rsidR="007E2496" w:rsidRPr="00844BC5" w:rsidRDefault="00844BC5" w:rsidP="00844BC5">
            <w:r>
              <w:t>Производитель товара</w:t>
            </w:r>
          </w:p>
        </w:tc>
        <w:tc>
          <w:tcPr>
            <w:tcW w:w="5522" w:type="dxa"/>
          </w:tcPr>
          <w:p w:rsidR="007E2496" w:rsidRPr="00844BC5" w:rsidRDefault="00844BC5" w:rsidP="007E2496">
            <w:pPr>
              <w:rPr>
                <w:lang w:val="en-US"/>
              </w:rPr>
            </w:pPr>
            <w:r>
              <w:rPr>
                <w:lang w:val="en-US"/>
              </w:rPr>
              <w:t>BIOBASF</w:t>
            </w:r>
          </w:p>
        </w:tc>
      </w:tr>
      <w:tr w:rsidR="007E2496" w:rsidTr="00844BC5">
        <w:tc>
          <w:tcPr>
            <w:tcW w:w="3823" w:type="dxa"/>
          </w:tcPr>
          <w:p w:rsidR="007E2496" w:rsidRDefault="00844BC5" w:rsidP="007E2496">
            <w:r>
              <w:t>Страна производитель</w:t>
            </w:r>
          </w:p>
        </w:tc>
        <w:tc>
          <w:tcPr>
            <w:tcW w:w="5522" w:type="dxa"/>
          </w:tcPr>
          <w:p w:rsidR="007E2496" w:rsidRDefault="00844BC5" w:rsidP="007E2496">
            <w:r>
              <w:t>Китай</w:t>
            </w:r>
          </w:p>
        </w:tc>
      </w:tr>
      <w:tr w:rsidR="007E2496" w:rsidTr="00844BC5">
        <w:tc>
          <w:tcPr>
            <w:tcW w:w="3823" w:type="dxa"/>
          </w:tcPr>
          <w:p w:rsidR="007E2496" w:rsidRDefault="00844BC5" w:rsidP="007E2496">
            <w:r>
              <w:t>Гарантийный период</w:t>
            </w:r>
          </w:p>
        </w:tc>
        <w:tc>
          <w:tcPr>
            <w:tcW w:w="5522" w:type="dxa"/>
          </w:tcPr>
          <w:p w:rsidR="007E2496" w:rsidRDefault="00844BC5" w:rsidP="007E2496">
            <w:r>
              <w:t>12 месяцев</w:t>
            </w:r>
          </w:p>
        </w:tc>
      </w:tr>
      <w:tr w:rsidR="007E2496" w:rsidTr="00844BC5">
        <w:tc>
          <w:tcPr>
            <w:tcW w:w="3823" w:type="dxa"/>
          </w:tcPr>
          <w:p w:rsidR="007E2496" w:rsidRDefault="00844BC5" w:rsidP="007E2496">
            <w:r>
              <w:t>Срок годности</w:t>
            </w:r>
          </w:p>
        </w:tc>
        <w:tc>
          <w:tcPr>
            <w:tcW w:w="5522" w:type="dxa"/>
          </w:tcPr>
          <w:p w:rsidR="007E2496" w:rsidRDefault="00844BC5" w:rsidP="007E2496">
            <w:r>
              <w:t>3 года</w:t>
            </w:r>
          </w:p>
        </w:tc>
      </w:tr>
      <w:tr w:rsidR="007E2496" w:rsidTr="00844BC5">
        <w:tc>
          <w:tcPr>
            <w:tcW w:w="3823" w:type="dxa"/>
          </w:tcPr>
          <w:p w:rsidR="007E2496" w:rsidRDefault="00844BC5" w:rsidP="007E2496">
            <w:r>
              <w:t>Год выпуска</w:t>
            </w:r>
          </w:p>
        </w:tc>
        <w:tc>
          <w:tcPr>
            <w:tcW w:w="5522" w:type="dxa"/>
          </w:tcPr>
          <w:p w:rsidR="007E2496" w:rsidRDefault="00844BC5" w:rsidP="007E2496">
            <w:r>
              <w:t>2022</w:t>
            </w:r>
          </w:p>
        </w:tc>
      </w:tr>
      <w:tr w:rsidR="007E2496" w:rsidTr="00844BC5">
        <w:tc>
          <w:tcPr>
            <w:tcW w:w="3823" w:type="dxa"/>
          </w:tcPr>
          <w:p w:rsidR="007E2496" w:rsidRPr="00844BC5" w:rsidRDefault="00844BC5" w:rsidP="00844BC5">
            <w:r>
              <w:t>Номер лицензии или сертификата (в случаях предусмотренных законодательством)</w:t>
            </w:r>
          </w:p>
        </w:tc>
        <w:tc>
          <w:tcPr>
            <w:tcW w:w="5522" w:type="dxa"/>
          </w:tcPr>
          <w:p w:rsidR="007E2496" w:rsidRDefault="00844BC5" w:rsidP="007E2496">
            <w:r>
              <w:t>обязательно</w:t>
            </w:r>
          </w:p>
        </w:tc>
      </w:tr>
      <w:tr w:rsidR="00844BC5" w:rsidTr="00844BC5">
        <w:tc>
          <w:tcPr>
            <w:tcW w:w="3823" w:type="dxa"/>
          </w:tcPr>
          <w:p w:rsidR="00844BC5" w:rsidRDefault="00844BC5" w:rsidP="00844BC5">
            <w:r>
              <w:t>Регион доставки товара</w:t>
            </w:r>
          </w:p>
        </w:tc>
        <w:tc>
          <w:tcPr>
            <w:tcW w:w="5522" w:type="dxa"/>
          </w:tcPr>
          <w:p w:rsidR="00844BC5" w:rsidRDefault="00844BC5" w:rsidP="007B3B15">
            <w:r>
              <w:t xml:space="preserve">Ташкент </w:t>
            </w:r>
            <w:proofErr w:type="spellStart"/>
            <w:r>
              <w:t>Алмазарский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район</w:t>
            </w:r>
          </w:p>
        </w:tc>
      </w:tr>
    </w:tbl>
    <w:p w:rsidR="007E2496" w:rsidRDefault="007E2496" w:rsidP="007E2496"/>
    <w:sectPr w:rsidR="007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D8"/>
    <w:rsid w:val="00373CD8"/>
    <w:rsid w:val="003B2DD4"/>
    <w:rsid w:val="00404192"/>
    <w:rsid w:val="006A4BAD"/>
    <w:rsid w:val="007B3B15"/>
    <w:rsid w:val="007E2496"/>
    <w:rsid w:val="00844BC5"/>
    <w:rsid w:val="00B0391B"/>
    <w:rsid w:val="00BE170B"/>
    <w:rsid w:val="00C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ECFD"/>
  <w15:chartTrackingRefBased/>
  <w15:docId w15:val="{F7BE8A9A-62A9-4227-AD29-017F3C6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2022-03-12T11:55:00Z</cp:lastPrinted>
  <dcterms:created xsi:type="dcterms:W3CDTF">2022-03-12T10:56:00Z</dcterms:created>
  <dcterms:modified xsi:type="dcterms:W3CDTF">2022-03-12T12:21:00Z</dcterms:modified>
</cp:coreProperties>
</file>