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8F" w:rsidRDefault="007119F3" w:rsidP="0019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4B09">
        <w:rPr>
          <w:rFonts w:ascii="Times New Roman" w:hAnsi="Times New Roman" w:cs="Times New Roman"/>
          <w:b/>
          <w:sz w:val="28"/>
          <w:szCs w:val="28"/>
        </w:rPr>
        <w:t xml:space="preserve">2023/2024 oʻquv </w:t>
      </w:r>
      <w:r w:rsidR="0058568F">
        <w:rPr>
          <w:rFonts w:ascii="Times New Roman" w:hAnsi="Times New Roman" w:cs="Times New Roman"/>
          <w:b/>
          <w:sz w:val="28"/>
          <w:szCs w:val="28"/>
        </w:rPr>
        <w:t>yilida Oʻzbekiston Respublikasi</w:t>
      </w:r>
      <w:r w:rsidR="005856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Sog‘liqni saqlash vazirligiga qarashli Toshkent tibbiyot akademiyasi </w:t>
      </w:r>
      <w:r w:rsidR="003A63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magistraturasiga </w:t>
      </w:r>
      <w:r w:rsidRPr="00194B09">
        <w:rPr>
          <w:rFonts w:ascii="Times New Roman" w:hAnsi="Times New Roman" w:cs="Times New Roman"/>
          <w:b/>
          <w:sz w:val="28"/>
          <w:szCs w:val="28"/>
        </w:rPr>
        <w:t xml:space="preserve">kunduzgi taʼlim shakli boʻyicha davlat buyurtmasi asosida oʻqishga qabul qilish parametrlarining taʼlim yoʻnalishlari va oʻqitish tillari boʻyicha </w:t>
      </w:r>
    </w:p>
    <w:p w:rsidR="00F36AD0" w:rsidRPr="00194B09" w:rsidRDefault="007119F3" w:rsidP="00194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09">
        <w:rPr>
          <w:rFonts w:ascii="Times New Roman" w:hAnsi="Times New Roman" w:cs="Times New Roman"/>
          <w:b/>
          <w:sz w:val="28"/>
          <w:szCs w:val="28"/>
        </w:rPr>
        <w:t>TAQSIMLANISHI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6"/>
        <w:gridCol w:w="5634"/>
        <w:gridCol w:w="1521"/>
        <w:gridCol w:w="1040"/>
        <w:gridCol w:w="1040"/>
        <w:gridCol w:w="1032"/>
        <w:gridCol w:w="1040"/>
        <w:gridCol w:w="1040"/>
        <w:gridCol w:w="1037"/>
      </w:tblGrid>
      <w:tr w:rsidR="00194B09" w:rsidRPr="00194B09" w:rsidTr="00194B09">
        <w:trPr>
          <w:trHeight w:val="349"/>
        </w:trPr>
        <w:tc>
          <w:tcPr>
            <w:tcW w:w="1176" w:type="dxa"/>
            <w:vMerge w:val="restart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Shifr</w:t>
            </w:r>
          </w:p>
        </w:tc>
        <w:tc>
          <w:tcPr>
            <w:tcW w:w="5634" w:type="dxa"/>
            <w:vMerge w:val="restart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Jami</w:t>
            </w:r>
          </w:p>
        </w:tc>
        <w:tc>
          <w:tcPr>
            <w:tcW w:w="3112" w:type="dxa"/>
            <w:gridSpan w:val="3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Davlat grantlari asosida</w:t>
            </w:r>
          </w:p>
        </w:tc>
        <w:tc>
          <w:tcPr>
            <w:tcW w:w="3117" w:type="dxa"/>
            <w:gridSpan w:val="3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Toʻlov-kontrakt asosida</w:t>
            </w:r>
          </w:p>
        </w:tc>
      </w:tr>
      <w:tr w:rsidR="00194B09" w:rsidRPr="00194B09" w:rsidTr="00194B09">
        <w:trPr>
          <w:trHeight w:val="299"/>
        </w:trPr>
        <w:tc>
          <w:tcPr>
            <w:tcW w:w="1176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Jami</w:t>
            </w:r>
          </w:p>
        </w:tc>
        <w:tc>
          <w:tcPr>
            <w:tcW w:w="2072" w:type="dxa"/>
            <w:gridSpan w:val="2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shu jumladan:</w:t>
            </w:r>
          </w:p>
        </w:tc>
        <w:tc>
          <w:tcPr>
            <w:tcW w:w="1040" w:type="dxa"/>
            <w:vMerge w:val="restart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Jami</w:t>
            </w:r>
          </w:p>
        </w:tc>
        <w:tc>
          <w:tcPr>
            <w:tcW w:w="2077" w:type="dxa"/>
            <w:gridSpan w:val="2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shu jumladan:</w:t>
            </w:r>
          </w:p>
        </w:tc>
      </w:tr>
      <w:tr w:rsidR="00194B09" w:rsidRPr="00194B09" w:rsidTr="00194B09">
        <w:trPr>
          <w:trHeight w:val="405"/>
        </w:trPr>
        <w:tc>
          <w:tcPr>
            <w:tcW w:w="1176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oʻzbek</w:t>
            </w:r>
          </w:p>
        </w:tc>
        <w:tc>
          <w:tcPr>
            <w:tcW w:w="1032" w:type="dxa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rus</w:t>
            </w:r>
          </w:p>
        </w:tc>
        <w:tc>
          <w:tcPr>
            <w:tcW w:w="1040" w:type="dxa"/>
            <w:vMerge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oʻzbek</w:t>
            </w:r>
          </w:p>
        </w:tc>
        <w:tc>
          <w:tcPr>
            <w:tcW w:w="1037" w:type="dxa"/>
            <w:vAlign w:val="center"/>
          </w:tcPr>
          <w:p w:rsidR="00194B09" w:rsidRPr="00194B09" w:rsidRDefault="00194B09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rus</w:t>
            </w:r>
          </w:p>
        </w:tc>
      </w:tr>
      <w:tr w:rsidR="007119F3" w:rsidRPr="00194B09" w:rsidTr="00194B09">
        <w:trPr>
          <w:trHeight w:val="441"/>
        </w:trPr>
        <w:tc>
          <w:tcPr>
            <w:tcW w:w="1176" w:type="dxa"/>
          </w:tcPr>
          <w:p w:rsidR="00F36AD0" w:rsidRPr="009D78F7" w:rsidRDefault="009D78F7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634" w:type="dxa"/>
          </w:tcPr>
          <w:p w:rsidR="00F36AD0" w:rsidRPr="00194B09" w:rsidRDefault="00F36AD0" w:rsidP="00F36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B09">
              <w:rPr>
                <w:rFonts w:ascii="Times New Roman" w:hAnsi="Times New Roman" w:cs="Times New Roman"/>
                <w:b/>
                <w:sz w:val="24"/>
                <w:szCs w:val="24"/>
              </w:rPr>
              <w:t>Toshkent tibbiyot akademiyasi</w:t>
            </w:r>
          </w:p>
        </w:tc>
        <w:tc>
          <w:tcPr>
            <w:tcW w:w="1521" w:type="dxa"/>
            <w:vAlign w:val="center"/>
          </w:tcPr>
          <w:p w:rsidR="00F36AD0" w:rsidRPr="00194B09" w:rsidRDefault="009D78F7" w:rsidP="009D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</w:p>
        </w:tc>
        <w:tc>
          <w:tcPr>
            <w:tcW w:w="1040" w:type="dxa"/>
            <w:vAlign w:val="center"/>
          </w:tcPr>
          <w:p w:rsidR="00F36AD0" w:rsidRPr="00194B09" w:rsidRDefault="009D78F7" w:rsidP="009D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 </w:t>
            </w:r>
          </w:p>
        </w:tc>
        <w:tc>
          <w:tcPr>
            <w:tcW w:w="1040" w:type="dxa"/>
            <w:vAlign w:val="center"/>
          </w:tcPr>
          <w:p w:rsidR="00F36AD0" w:rsidRPr="00194B09" w:rsidRDefault="009D78F7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032" w:type="dxa"/>
            <w:vAlign w:val="center"/>
          </w:tcPr>
          <w:p w:rsidR="00F36AD0" w:rsidRPr="00194B09" w:rsidRDefault="009D78F7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0" w:type="dxa"/>
            <w:vAlign w:val="center"/>
          </w:tcPr>
          <w:p w:rsidR="00F36AD0" w:rsidRPr="00194B09" w:rsidRDefault="009D78F7" w:rsidP="009D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412 </w:t>
            </w:r>
          </w:p>
        </w:tc>
        <w:tc>
          <w:tcPr>
            <w:tcW w:w="1040" w:type="dxa"/>
            <w:vAlign w:val="center"/>
          </w:tcPr>
          <w:p w:rsidR="00F36AD0" w:rsidRPr="00194B09" w:rsidRDefault="009D78F7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1037" w:type="dxa"/>
            <w:vAlign w:val="center"/>
          </w:tcPr>
          <w:p w:rsidR="00F36AD0" w:rsidRPr="00194B09" w:rsidRDefault="009D78F7" w:rsidP="0019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7119F3" w:rsidRPr="009D78F7" w:rsidTr="00194B09">
        <w:trPr>
          <w:trHeight w:val="510"/>
        </w:trPr>
        <w:tc>
          <w:tcPr>
            <w:tcW w:w="1176" w:type="dxa"/>
          </w:tcPr>
          <w:p w:rsidR="00F36AD0" w:rsidRPr="00194B09" w:rsidRDefault="007B590C" w:rsidP="00F3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70910202</w:t>
            </w:r>
          </w:p>
        </w:tc>
        <w:tc>
          <w:tcPr>
            <w:tcW w:w="5634" w:type="dxa"/>
          </w:tcPr>
          <w:p w:rsidR="00F36AD0" w:rsidRPr="009D78F7" w:rsidRDefault="009D78F7" w:rsidP="007B5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Endokrinologiya </w:t>
            </w:r>
          </w:p>
        </w:tc>
        <w:tc>
          <w:tcPr>
            <w:tcW w:w="1521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32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037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19F3" w:rsidRPr="00194B09" w:rsidTr="00194B09">
        <w:trPr>
          <w:trHeight w:val="528"/>
        </w:trPr>
        <w:tc>
          <w:tcPr>
            <w:tcW w:w="1176" w:type="dxa"/>
          </w:tcPr>
          <w:p w:rsidR="00F36AD0" w:rsidRPr="009D78F7" w:rsidRDefault="007B590C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>70910203</w:t>
            </w:r>
          </w:p>
        </w:tc>
        <w:tc>
          <w:tcPr>
            <w:tcW w:w="5634" w:type="dxa"/>
          </w:tcPr>
          <w:p w:rsidR="00F36AD0" w:rsidRPr="00194B09" w:rsidRDefault="009D78F7" w:rsidP="007B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 xml:space="preserve">Terapiya (yoʻnalishlar boʻyicha) </w:t>
            </w:r>
          </w:p>
        </w:tc>
        <w:tc>
          <w:tcPr>
            <w:tcW w:w="1521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32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7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F3" w:rsidRPr="00194B09" w:rsidTr="00194B09">
        <w:trPr>
          <w:trHeight w:val="528"/>
        </w:trPr>
        <w:tc>
          <w:tcPr>
            <w:tcW w:w="1176" w:type="dxa"/>
          </w:tcPr>
          <w:p w:rsidR="00F36AD0" w:rsidRPr="00194B09" w:rsidRDefault="007B590C" w:rsidP="00F3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70910207</w:t>
            </w:r>
          </w:p>
        </w:tc>
        <w:tc>
          <w:tcPr>
            <w:tcW w:w="5634" w:type="dxa"/>
          </w:tcPr>
          <w:p w:rsidR="00F36AD0" w:rsidRPr="00194B09" w:rsidRDefault="009D78F7" w:rsidP="007B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Yuqumli kasalliklar (yoʻnalishlar boʻyicha) </w:t>
            </w:r>
          </w:p>
        </w:tc>
        <w:tc>
          <w:tcPr>
            <w:tcW w:w="1521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</w:p>
        </w:tc>
        <w:tc>
          <w:tcPr>
            <w:tcW w:w="1032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37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19F3" w:rsidRPr="00194B09" w:rsidTr="00194B09">
        <w:trPr>
          <w:trHeight w:val="510"/>
        </w:trPr>
        <w:tc>
          <w:tcPr>
            <w:tcW w:w="1176" w:type="dxa"/>
          </w:tcPr>
          <w:p w:rsidR="00F36AD0" w:rsidRPr="00194B09" w:rsidRDefault="007B590C" w:rsidP="00F3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>70910208</w:t>
            </w:r>
          </w:p>
        </w:tc>
        <w:tc>
          <w:tcPr>
            <w:tcW w:w="5634" w:type="dxa"/>
          </w:tcPr>
          <w:p w:rsidR="00F36AD0" w:rsidRPr="009D78F7" w:rsidRDefault="009D78F7" w:rsidP="007B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 xml:space="preserve">Dermatovenerologiya </w:t>
            </w:r>
          </w:p>
        </w:tc>
        <w:tc>
          <w:tcPr>
            <w:tcW w:w="1521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F36AD0" w:rsidRPr="00B91746" w:rsidRDefault="00F36AD0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37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F3" w:rsidRPr="00194B09" w:rsidTr="00194B09">
        <w:trPr>
          <w:trHeight w:val="528"/>
        </w:trPr>
        <w:tc>
          <w:tcPr>
            <w:tcW w:w="1176" w:type="dxa"/>
          </w:tcPr>
          <w:p w:rsidR="00F36AD0" w:rsidRPr="009D78F7" w:rsidRDefault="007B590C" w:rsidP="00F3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>70910209</w:t>
            </w:r>
          </w:p>
        </w:tc>
        <w:tc>
          <w:tcPr>
            <w:tcW w:w="5634" w:type="dxa"/>
          </w:tcPr>
          <w:p w:rsidR="00F36AD0" w:rsidRPr="009D78F7" w:rsidRDefault="009D78F7" w:rsidP="007B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 xml:space="preserve">Nevrologiya </w:t>
            </w:r>
          </w:p>
        </w:tc>
        <w:tc>
          <w:tcPr>
            <w:tcW w:w="1521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40" w:type="dxa"/>
            <w:vAlign w:val="center"/>
          </w:tcPr>
          <w:p w:rsidR="00F36AD0" w:rsidRPr="00B91746" w:rsidRDefault="00B87ED7" w:rsidP="007B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F36AD0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F36AD0" w:rsidRPr="00B91746" w:rsidRDefault="007B590C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F36AD0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7" w:type="dxa"/>
            <w:vAlign w:val="center"/>
          </w:tcPr>
          <w:p w:rsidR="00F36AD0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19F3" w:rsidRPr="00194B09" w:rsidTr="00194B09">
        <w:trPr>
          <w:trHeight w:val="510"/>
        </w:trPr>
        <w:tc>
          <w:tcPr>
            <w:tcW w:w="1176" w:type="dxa"/>
          </w:tcPr>
          <w:p w:rsidR="00F36AD0" w:rsidRPr="009D78F7" w:rsidRDefault="00B87ED7" w:rsidP="00F3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>70910210</w:t>
            </w:r>
          </w:p>
        </w:tc>
        <w:tc>
          <w:tcPr>
            <w:tcW w:w="5634" w:type="dxa"/>
          </w:tcPr>
          <w:p w:rsidR="00F36AD0" w:rsidRPr="009D78F7" w:rsidRDefault="009D78F7" w:rsidP="00B8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 xml:space="preserve">Umumiy onkologiya </w:t>
            </w:r>
          </w:p>
        </w:tc>
        <w:tc>
          <w:tcPr>
            <w:tcW w:w="1521" w:type="dxa"/>
            <w:vAlign w:val="center"/>
          </w:tcPr>
          <w:p w:rsidR="00F36AD0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40" w:type="dxa"/>
            <w:vAlign w:val="center"/>
          </w:tcPr>
          <w:p w:rsidR="00F36AD0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F36AD0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32" w:type="dxa"/>
            <w:vAlign w:val="center"/>
          </w:tcPr>
          <w:p w:rsidR="00F36AD0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F36AD0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F36AD0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37" w:type="dxa"/>
            <w:vAlign w:val="center"/>
          </w:tcPr>
          <w:p w:rsidR="00F36AD0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6FC" w:rsidRPr="00194B09" w:rsidTr="00194B09">
        <w:trPr>
          <w:trHeight w:val="510"/>
        </w:trPr>
        <w:tc>
          <w:tcPr>
            <w:tcW w:w="1176" w:type="dxa"/>
          </w:tcPr>
          <w:p w:rsidR="00F576FC" w:rsidRPr="009D78F7" w:rsidRDefault="00B87ED7" w:rsidP="00F3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>70910211</w:t>
            </w:r>
          </w:p>
        </w:tc>
        <w:tc>
          <w:tcPr>
            <w:tcW w:w="5634" w:type="dxa"/>
          </w:tcPr>
          <w:p w:rsidR="00F576FC" w:rsidRPr="009D78F7" w:rsidRDefault="009D78F7" w:rsidP="00B8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 xml:space="preserve">Psixiatriya </w:t>
            </w:r>
          </w:p>
        </w:tc>
        <w:tc>
          <w:tcPr>
            <w:tcW w:w="1521" w:type="dxa"/>
            <w:vAlign w:val="center"/>
          </w:tcPr>
          <w:p w:rsidR="00F576F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40" w:type="dxa"/>
            <w:vAlign w:val="center"/>
          </w:tcPr>
          <w:p w:rsidR="00F576F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40" w:type="dxa"/>
            <w:vAlign w:val="center"/>
          </w:tcPr>
          <w:p w:rsidR="00F576F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dxa"/>
            <w:vAlign w:val="center"/>
          </w:tcPr>
          <w:p w:rsidR="00F576FC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FC" w:rsidRPr="009D78F7" w:rsidTr="00194B09">
        <w:trPr>
          <w:trHeight w:val="510"/>
        </w:trPr>
        <w:tc>
          <w:tcPr>
            <w:tcW w:w="1176" w:type="dxa"/>
          </w:tcPr>
          <w:p w:rsidR="00F576FC" w:rsidRPr="009D78F7" w:rsidRDefault="00B87ED7" w:rsidP="00F3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70910213</w:t>
            </w:r>
          </w:p>
        </w:tc>
        <w:tc>
          <w:tcPr>
            <w:tcW w:w="5634" w:type="dxa"/>
          </w:tcPr>
          <w:p w:rsidR="00F576FC" w:rsidRPr="009D78F7" w:rsidRDefault="009D78F7" w:rsidP="00B87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Tashxisning instrumental va funksional usullari (yoʻnalishlar boʻyicha) </w:t>
            </w:r>
          </w:p>
        </w:tc>
        <w:tc>
          <w:tcPr>
            <w:tcW w:w="1521" w:type="dxa"/>
            <w:vAlign w:val="center"/>
          </w:tcPr>
          <w:p w:rsidR="00F576F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1040" w:type="dxa"/>
            <w:vAlign w:val="center"/>
          </w:tcPr>
          <w:p w:rsidR="00F576F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040" w:type="dxa"/>
            <w:vAlign w:val="center"/>
          </w:tcPr>
          <w:p w:rsidR="00F576F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32" w:type="dxa"/>
            <w:vAlign w:val="center"/>
          </w:tcPr>
          <w:p w:rsidR="00F576FC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576FC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40" w:type="dxa"/>
            <w:vAlign w:val="center"/>
          </w:tcPr>
          <w:p w:rsidR="00F576F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</w:p>
        </w:tc>
        <w:tc>
          <w:tcPr>
            <w:tcW w:w="1037" w:type="dxa"/>
            <w:vAlign w:val="center"/>
          </w:tcPr>
          <w:p w:rsidR="00F576FC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B590C" w:rsidRPr="009D78F7" w:rsidTr="00194B09">
        <w:trPr>
          <w:trHeight w:val="510"/>
        </w:trPr>
        <w:tc>
          <w:tcPr>
            <w:tcW w:w="1176" w:type="dxa"/>
          </w:tcPr>
          <w:p w:rsidR="007B590C" w:rsidRPr="00B87ED7" w:rsidRDefault="00B87ED7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>70910214</w:t>
            </w:r>
          </w:p>
        </w:tc>
        <w:tc>
          <w:tcPr>
            <w:tcW w:w="5634" w:type="dxa"/>
          </w:tcPr>
          <w:p w:rsidR="007B590C" w:rsidRPr="009D78F7" w:rsidRDefault="007B590C" w:rsidP="00B87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 xml:space="preserve">Neyroxirurgiya </w:t>
            </w:r>
          </w:p>
        </w:tc>
        <w:tc>
          <w:tcPr>
            <w:tcW w:w="1521" w:type="dxa"/>
            <w:vAlign w:val="center"/>
          </w:tcPr>
          <w:p w:rsidR="007B590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7B590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40" w:type="dxa"/>
            <w:vAlign w:val="center"/>
          </w:tcPr>
          <w:p w:rsidR="007B590C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7B590C" w:rsidRPr="00B91746" w:rsidRDefault="007B590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7B590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7B590C" w:rsidRPr="00B91746" w:rsidRDefault="00B87ED7" w:rsidP="00B87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37" w:type="dxa"/>
            <w:vAlign w:val="center"/>
          </w:tcPr>
          <w:p w:rsidR="007B590C" w:rsidRPr="00B91746" w:rsidRDefault="00B87ED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6FC" w:rsidRPr="009D78F7" w:rsidTr="00194B09">
        <w:trPr>
          <w:trHeight w:val="510"/>
        </w:trPr>
        <w:tc>
          <w:tcPr>
            <w:tcW w:w="1176" w:type="dxa"/>
          </w:tcPr>
          <w:p w:rsidR="00F576FC" w:rsidRPr="009D78F7" w:rsidRDefault="005F47F3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70910215</w:t>
            </w:r>
          </w:p>
        </w:tc>
        <w:tc>
          <w:tcPr>
            <w:tcW w:w="5634" w:type="dxa"/>
          </w:tcPr>
          <w:p w:rsidR="00F576FC" w:rsidRPr="009D78F7" w:rsidRDefault="009D78F7" w:rsidP="005F47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Sogʻliqni saqlashni boshqarish va jamoat sogʻligini saqlash (yoʻnalishlar boʻyicha) </w:t>
            </w:r>
          </w:p>
        </w:tc>
        <w:tc>
          <w:tcPr>
            <w:tcW w:w="1521" w:type="dxa"/>
            <w:vAlign w:val="center"/>
          </w:tcPr>
          <w:p w:rsidR="00F576FC" w:rsidRPr="00B91746" w:rsidRDefault="005F47F3" w:rsidP="005F4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F576FC" w:rsidRPr="00B91746" w:rsidRDefault="005F47F3" w:rsidP="005F4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F576FC" w:rsidRPr="00B91746" w:rsidRDefault="005F47F3" w:rsidP="005F4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32" w:type="dxa"/>
            <w:vAlign w:val="center"/>
          </w:tcPr>
          <w:p w:rsidR="00F576FC" w:rsidRPr="00B91746" w:rsidRDefault="005F47F3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576FC" w:rsidRPr="00B91746" w:rsidRDefault="005F47F3" w:rsidP="005F4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40" w:type="dxa"/>
            <w:vAlign w:val="center"/>
          </w:tcPr>
          <w:p w:rsidR="00F576FC" w:rsidRPr="00B91746" w:rsidRDefault="005F47F3" w:rsidP="005F4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037" w:type="dxa"/>
            <w:vAlign w:val="center"/>
          </w:tcPr>
          <w:p w:rsidR="00F576FC" w:rsidRPr="00B91746" w:rsidRDefault="005F47F3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6FC" w:rsidRPr="009D78F7" w:rsidTr="00194B09">
        <w:trPr>
          <w:trHeight w:val="510"/>
        </w:trPr>
        <w:tc>
          <w:tcPr>
            <w:tcW w:w="1176" w:type="dxa"/>
          </w:tcPr>
          <w:p w:rsidR="00F576FC" w:rsidRPr="009D78F7" w:rsidRDefault="00BA4485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>70910216</w:t>
            </w:r>
          </w:p>
        </w:tc>
        <w:tc>
          <w:tcPr>
            <w:tcW w:w="5634" w:type="dxa"/>
          </w:tcPr>
          <w:p w:rsidR="00F576FC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</w:rPr>
              <w:t xml:space="preserve">Tibbiy psixologiya </w:t>
            </w:r>
          </w:p>
        </w:tc>
        <w:tc>
          <w:tcPr>
            <w:tcW w:w="1521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F576FC" w:rsidRPr="00B91746" w:rsidRDefault="008720D7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76FC" w:rsidRPr="009D78F7" w:rsidTr="00194B09">
        <w:trPr>
          <w:trHeight w:val="510"/>
        </w:trPr>
        <w:tc>
          <w:tcPr>
            <w:tcW w:w="1176" w:type="dxa"/>
          </w:tcPr>
          <w:p w:rsidR="00F576FC" w:rsidRPr="009D78F7" w:rsidRDefault="00BA4485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70910218</w:t>
            </w:r>
          </w:p>
        </w:tc>
        <w:tc>
          <w:tcPr>
            <w:tcW w:w="5634" w:type="dxa"/>
          </w:tcPr>
          <w:p w:rsidR="00F576FC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Morfologiya (yoʻnalishlar boʻyicha) </w:t>
            </w:r>
          </w:p>
        </w:tc>
        <w:tc>
          <w:tcPr>
            <w:tcW w:w="1521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2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7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6FC" w:rsidRPr="009D78F7" w:rsidTr="007B590C">
        <w:trPr>
          <w:trHeight w:val="499"/>
        </w:trPr>
        <w:tc>
          <w:tcPr>
            <w:tcW w:w="1176" w:type="dxa"/>
          </w:tcPr>
          <w:p w:rsidR="00F576FC" w:rsidRPr="009D78F7" w:rsidRDefault="00BA4485" w:rsidP="00711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70910219</w:t>
            </w:r>
          </w:p>
        </w:tc>
        <w:tc>
          <w:tcPr>
            <w:tcW w:w="5634" w:type="dxa"/>
          </w:tcPr>
          <w:p w:rsidR="00F576FC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Narkologiya </w:t>
            </w:r>
          </w:p>
        </w:tc>
        <w:tc>
          <w:tcPr>
            <w:tcW w:w="1521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032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76FC" w:rsidRPr="009D78F7" w:rsidTr="00194B09">
        <w:trPr>
          <w:trHeight w:val="510"/>
        </w:trPr>
        <w:tc>
          <w:tcPr>
            <w:tcW w:w="1176" w:type="dxa"/>
          </w:tcPr>
          <w:p w:rsidR="00F576FC" w:rsidRPr="009D78F7" w:rsidRDefault="00BA4485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70910220</w:t>
            </w:r>
          </w:p>
        </w:tc>
        <w:tc>
          <w:tcPr>
            <w:tcW w:w="5634" w:type="dxa"/>
          </w:tcPr>
          <w:p w:rsidR="00F576FC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Anesteziologiya va reanimatologiya </w:t>
            </w:r>
          </w:p>
        </w:tc>
        <w:tc>
          <w:tcPr>
            <w:tcW w:w="1521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32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040" w:type="dxa"/>
            <w:vAlign w:val="center"/>
          </w:tcPr>
          <w:p w:rsidR="00F576FC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7" w:type="dxa"/>
            <w:vAlign w:val="center"/>
          </w:tcPr>
          <w:p w:rsidR="00F576FC" w:rsidRPr="00B91746" w:rsidRDefault="00F576FC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70910222</w:t>
            </w:r>
          </w:p>
        </w:tc>
        <w:tc>
          <w:tcPr>
            <w:tcW w:w="5634" w:type="dxa"/>
          </w:tcPr>
          <w:p w:rsidR="009D78F7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Sud-tibbiyot ekspertizasi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vAlign w:val="center"/>
          </w:tcPr>
          <w:p w:rsidR="009D78F7" w:rsidRPr="00B91746" w:rsidRDefault="009D78F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70910223</w:t>
            </w:r>
          </w:p>
        </w:tc>
        <w:tc>
          <w:tcPr>
            <w:tcW w:w="5634" w:type="dxa"/>
          </w:tcPr>
          <w:p w:rsidR="009D78F7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Patologik anatomiya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vAlign w:val="center"/>
          </w:tcPr>
          <w:p w:rsidR="009D78F7" w:rsidRPr="00B91746" w:rsidRDefault="009D78F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70910224</w:t>
            </w:r>
          </w:p>
        </w:tc>
        <w:tc>
          <w:tcPr>
            <w:tcW w:w="5634" w:type="dxa"/>
          </w:tcPr>
          <w:p w:rsidR="009D78F7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Shoshilinch tibbiy yordam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7" w:type="dxa"/>
            <w:vAlign w:val="center"/>
          </w:tcPr>
          <w:p w:rsidR="009D78F7" w:rsidRPr="00B91746" w:rsidRDefault="009D78F7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F36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70910227</w:t>
            </w:r>
          </w:p>
        </w:tc>
        <w:tc>
          <w:tcPr>
            <w:tcW w:w="5634" w:type="dxa"/>
          </w:tcPr>
          <w:p w:rsidR="009D78F7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Tibbiy radiologiya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  <w:vAlign w:val="center"/>
          </w:tcPr>
          <w:p w:rsidR="009D78F7" w:rsidRPr="00B91746" w:rsidRDefault="00BA4485" w:rsidP="00194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70910228</w:t>
            </w:r>
          </w:p>
        </w:tc>
        <w:tc>
          <w:tcPr>
            <w:tcW w:w="5634" w:type="dxa"/>
          </w:tcPr>
          <w:p w:rsidR="009D78F7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Ftiziatriya 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70910230</w:t>
            </w:r>
          </w:p>
        </w:tc>
        <w:tc>
          <w:tcPr>
            <w:tcW w:w="5634" w:type="dxa"/>
          </w:tcPr>
          <w:p w:rsidR="009D78F7" w:rsidRPr="009D78F7" w:rsidRDefault="009D78F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Tibbiy genetika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70910233</w:t>
            </w:r>
          </w:p>
        </w:tc>
        <w:tc>
          <w:tcPr>
            <w:tcW w:w="5634" w:type="dxa"/>
          </w:tcPr>
          <w:p w:rsidR="009D78F7" w:rsidRPr="009D78F7" w:rsidRDefault="00B87ED7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Sport tibbiyoti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7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70910401</w:t>
            </w:r>
          </w:p>
        </w:tc>
        <w:tc>
          <w:tcPr>
            <w:tcW w:w="5634" w:type="dxa"/>
          </w:tcPr>
          <w:p w:rsidR="009D78F7" w:rsidRPr="009D78F7" w:rsidRDefault="005F47F3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Gigiyena (yoʻnalishlar boʻyicha)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37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BA4485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70910402</w:t>
            </w:r>
          </w:p>
        </w:tc>
        <w:tc>
          <w:tcPr>
            <w:tcW w:w="5634" w:type="dxa"/>
          </w:tcPr>
          <w:p w:rsidR="009D78F7" w:rsidRPr="009D78F7" w:rsidRDefault="005F47F3" w:rsidP="00BA4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Atrof-muhit va inson salomatligi </w:t>
            </w:r>
          </w:p>
        </w:tc>
        <w:tc>
          <w:tcPr>
            <w:tcW w:w="1521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32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BA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40" w:type="dxa"/>
            <w:vAlign w:val="center"/>
          </w:tcPr>
          <w:p w:rsidR="009D78F7" w:rsidRPr="00B91746" w:rsidRDefault="00BA4485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7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70910703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Eksperimental va sport farmakologiyasi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32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70910404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Tibbiy biofizika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32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70711801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Tibbiy-biologik apparatlar, tizimlar va majmualar (qoʻllanish sohasi</w:t>
            </w:r>
            <w:r w:rsid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boʻyicha)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70910101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Stomatologiya (terapevtik stomatologiya)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70910201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Akusherlik va ginekologiya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70910204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Otorinolaringologiya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70910205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Kardiologiya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70910206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Oftalmologiya  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70910212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Xirurgiya (yoʻnalishlar boʻyicha)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 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70910217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Urologiya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70910221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Travmatologiya va ortopediya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70910225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Farmakologiya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872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70910226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Gematologiya i transfuziologiya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70910229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Plastik xirurgiya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70910231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Tibbiy sugʻurta ishi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70910232</w:t>
            </w:r>
          </w:p>
        </w:tc>
        <w:tc>
          <w:tcPr>
            <w:tcW w:w="5634" w:type="dxa"/>
          </w:tcPr>
          <w:p w:rsidR="009D78F7" w:rsidRPr="009D78F7" w:rsidRDefault="005F47F3" w:rsidP="00872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Reabilitologiya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70910301</w:t>
            </w:r>
          </w:p>
        </w:tc>
        <w:tc>
          <w:tcPr>
            <w:tcW w:w="5634" w:type="dxa"/>
          </w:tcPr>
          <w:p w:rsidR="009D78F7" w:rsidRPr="009D78F7" w:rsidRDefault="00BA4485" w:rsidP="00F21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Pediatriya (yoʻnalishlar boʻyicha) </w:t>
            </w:r>
          </w:p>
        </w:tc>
        <w:tc>
          <w:tcPr>
            <w:tcW w:w="1521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  <w:vAlign w:val="center"/>
          </w:tcPr>
          <w:p w:rsidR="009D78F7" w:rsidRPr="00B91746" w:rsidRDefault="008720D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F21B8C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70910403</w:t>
            </w:r>
          </w:p>
        </w:tc>
        <w:tc>
          <w:tcPr>
            <w:tcW w:w="5634" w:type="dxa"/>
          </w:tcPr>
          <w:p w:rsidR="009D78F7" w:rsidRPr="009D78F7" w:rsidRDefault="008720D7" w:rsidP="00F21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Umumiy epidemiologiya </w:t>
            </w:r>
          </w:p>
        </w:tc>
        <w:tc>
          <w:tcPr>
            <w:tcW w:w="1521" w:type="dxa"/>
            <w:vAlign w:val="center"/>
          </w:tcPr>
          <w:p w:rsidR="009D78F7" w:rsidRPr="00B91746" w:rsidRDefault="00F21B8C" w:rsidP="00F21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F21B8C" w:rsidP="00F21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040" w:type="dxa"/>
            <w:vAlign w:val="center"/>
          </w:tcPr>
          <w:p w:rsidR="009D78F7" w:rsidRPr="00B91746" w:rsidRDefault="00F21B8C" w:rsidP="00F21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37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F21B8C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70910601</w:t>
            </w:r>
          </w:p>
        </w:tc>
        <w:tc>
          <w:tcPr>
            <w:tcW w:w="5634" w:type="dxa"/>
          </w:tcPr>
          <w:p w:rsidR="009D78F7" w:rsidRPr="009D78F7" w:rsidRDefault="008720D7" w:rsidP="00F21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Laboratoriya ishi </w:t>
            </w:r>
          </w:p>
        </w:tc>
        <w:tc>
          <w:tcPr>
            <w:tcW w:w="1521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F21B8C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70910702</w:t>
            </w:r>
          </w:p>
        </w:tc>
        <w:tc>
          <w:tcPr>
            <w:tcW w:w="5634" w:type="dxa"/>
          </w:tcPr>
          <w:p w:rsidR="009D78F7" w:rsidRPr="009D78F7" w:rsidRDefault="008720D7" w:rsidP="00F21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Farmatsevtika ishini tashkil qilish va boshqarish </w:t>
            </w:r>
          </w:p>
        </w:tc>
        <w:tc>
          <w:tcPr>
            <w:tcW w:w="1521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7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F21B8C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70910401</w:t>
            </w:r>
          </w:p>
        </w:tc>
        <w:tc>
          <w:tcPr>
            <w:tcW w:w="5634" w:type="dxa"/>
          </w:tcPr>
          <w:p w:rsidR="009D78F7" w:rsidRPr="009D78F7" w:rsidRDefault="008720D7" w:rsidP="00F21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Gigiyena: nutritsiologiya </w:t>
            </w:r>
          </w:p>
        </w:tc>
        <w:tc>
          <w:tcPr>
            <w:tcW w:w="1521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F21B8C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70910203</w:t>
            </w:r>
          </w:p>
        </w:tc>
        <w:tc>
          <w:tcPr>
            <w:tcW w:w="5634" w:type="dxa"/>
          </w:tcPr>
          <w:p w:rsidR="009D78F7" w:rsidRPr="009D78F7" w:rsidRDefault="008720D7" w:rsidP="00F21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Terapiya: allergologiya va klinik immunologiya </w:t>
            </w:r>
          </w:p>
        </w:tc>
        <w:tc>
          <w:tcPr>
            <w:tcW w:w="1521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F21B8C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70910234</w:t>
            </w:r>
          </w:p>
        </w:tc>
        <w:tc>
          <w:tcPr>
            <w:tcW w:w="5634" w:type="dxa"/>
          </w:tcPr>
          <w:p w:rsidR="009D78F7" w:rsidRPr="009D78F7" w:rsidRDefault="008720D7" w:rsidP="00F21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Neyroreabilitologiya </w:t>
            </w:r>
          </w:p>
        </w:tc>
        <w:tc>
          <w:tcPr>
            <w:tcW w:w="1521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7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8F7" w:rsidRPr="009D78F7" w:rsidTr="00194B09">
        <w:trPr>
          <w:trHeight w:val="510"/>
        </w:trPr>
        <w:tc>
          <w:tcPr>
            <w:tcW w:w="1176" w:type="dxa"/>
          </w:tcPr>
          <w:p w:rsidR="009D78F7" w:rsidRPr="009D78F7" w:rsidRDefault="00F21B8C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70911201</w:t>
            </w:r>
          </w:p>
        </w:tc>
        <w:tc>
          <w:tcPr>
            <w:tcW w:w="5634" w:type="dxa"/>
          </w:tcPr>
          <w:p w:rsidR="009D78F7" w:rsidRPr="009D78F7" w:rsidRDefault="008720D7" w:rsidP="009D7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 hamshiralik ishini ta</w:t>
            </w:r>
            <w:r w:rsidR="00F2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shkil qilish va boshqarish</w:t>
            </w:r>
          </w:p>
        </w:tc>
        <w:tc>
          <w:tcPr>
            <w:tcW w:w="1521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Align w:val="center"/>
          </w:tcPr>
          <w:p w:rsidR="009D78F7" w:rsidRPr="00B91746" w:rsidRDefault="009D78F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9D78F7" w:rsidRPr="00B91746" w:rsidRDefault="00F21B8C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7" w:type="dxa"/>
            <w:vAlign w:val="center"/>
          </w:tcPr>
          <w:p w:rsidR="009D78F7" w:rsidRPr="00B91746" w:rsidRDefault="00FE5497" w:rsidP="009D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36AD0" w:rsidRPr="009D78F7" w:rsidRDefault="00F36AD0" w:rsidP="00503490">
      <w:pPr>
        <w:rPr>
          <w:rFonts w:ascii="Times New Roman" w:hAnsi="Times New Roman" w:cs="Times New Roman"/>
          <w:sz w:val="4"/>
          <w:szCs w:val="24"/>
          <w:lang w:val="en-US"/>
        </w:rPr>
      </w:pPr>
    </w:p>
    <w:sectPr w:rsidR="00F36AD0" w:rsidRPr="009D78F7" w:rsidSect="00F36A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43" w:rsidRDefault="00A95043" w:rsidP="00F36AD0">
      <w:pPr>
        <w:spacing w:after="0" w:line="240" w:lineRule="auto"/>
      </w:pPr>
      <w:r>
        <w:separator/>
      </w:r>
    </w:p>
  </w:endnote>
  <w:endnote w:type="continuationSeparator" w:id="0">
    <w:p w:rsidR="00A95043" w:rsidRDefault="00A95043" w:rsidP="00F3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43" w:rsidRDefault="00A95043" w:rsidP="00F36AD0">
      <w:pPr>
        <w:spacing w:after="0" w:line="240" w:lineRule="auto"/>
      </w:pPr>
      <w:r>
        <w:separator/>
      </w:r>
    </w:p>
  </w:footnote>
  <w:footnote w:type="continuationSeparator" w:id="0">
    <w:p w:rsidR="00A95043" w:rsidRDefault="00A95043" w:rsidP="00F36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D0"/>
    <w:rsid w:val="001045FD"/>
    <w:rsid w:val="001647B4"/>
    <w:rsid w:val="00194B09"/>
    <w:rsid w:val="00367DF6"/>
    <w:rsid w:val="003A6386"/>
    <w:rsid w:val="00503490"/>
    <w:rsid w:val="0058568F"/>
    <w:rsid w:val="005A43D2"/>
    <w:rsid w:val="005F47F3"/>
    <w:rsid w:val="007119F3"/>
    <w:rsid w:val="00723652"/>
    <w:rsid w:val="007B590C"/>
    <w:rsid w:val="008720D7"/>
    <w:rsid w:val="00881506"/>
    <w:rsid w:val="00883FF5"/>
    <w:rsid w:val="009D78F7"/>
    <w:rsid w:val="009E1A50"/>
    <w:rsid w:val="00A95043"/>
    <w:rsid w:val="00AE5419"/>
    <w:rsid w:val="00B87ED7"/>
    <w:rsid w:val="00B91746"/>
    <w:rsid w:val="00BA4485"/>
    <w:rsid w:val="00D80FBC"/>
    <w:rsid w:val="00F21B8C"/>
    <w:rsid w:val="00F36AD0"/>
    <w:rsid w:val="00F576FC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E11D8-DE8E-45F0-99D5-C3C847F4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B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0F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B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80FBC"/>
    <w:pPr>
      <w:keepNext/>
      <w:widowControl w:val="0"/>
      <w:spacing w:after="0" w:line="240" w:lineRule="auto"/>
      <w:ind w:firstLine="900"/>
      <w:jc w:val="center"/>
      <w:outlineLvl w:val="6"/>
    </w:pPr>
    <w:rPr>
      <w:rFonts w:ascii="PANDA Times UZ" w:eastAsia="Times New Roman" w:hAnsi="PANDA Times UZ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D80F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Слабое выделение1"/>
    <w:uiPriority w:val="19"/>
    <w:qFormat/>
    <w:rsid w:val="00D80FBC"/>
    <w:rPr>
      <w:rFonts w:ascii="Times New Roman" w:hAnsi="Times New Roman" w:cs="Times New Roman" w:hint="default"/>
      <w:i/>
      <w:iCs/>
      <w:color w:val="808080"/>
    </w:rPr>
  </w:style>
  <w:style w:type="character" w:customStyle="1" w:styleId="10">
    <w:name w:val="Заголовок 1 Знак"/>
    <w:link w:val="1"/>
    <w:uiPriority w:val="9"/>
    <w:rsid w:val="00D80FBC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0FB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70">
    <w:name w:val="Заголовок 7 Знак"/>
    <w:link w:val="7"/>
    <w:uiPriority w:val="99"/>
    <w:rsid w:val="00D80FBC"/>
    <w:rPr>
      <w:rFonts w:ascii="PANDA Times UZ" w:eastAsia="Times New Roman" w:hAnsi="PANDA Times UZ" w:cs="Times New Roman"/>
      <w:b/>
      <w:sz w:val="28"/>
      <w:lang w:eastAsia="ru-RU"/>
    </w:rPr>
  </w:style>
  <w:style w:type="character" w:styleId="a3">
    <w:name w:val="Strong"/>
    <w:uiPriority w:val="22"/>
    <w:qFormat/>
    <w:rsid w:val="00D80FBC"/>
    <w:rPr>
      <w:b/>
      <w:bCs/>
    </w:rPr>
  </w:style>
  <w:style w:type="paragraph" w:styleId="a4">
    <w:name w:val="No Spacing"/>
    <w:link w:val="a5"/>
    <w:uiPriority w:val="1"/>
    <w:qFormat/>
    <w:rsid w:val="00D80FBC"/>
    <w:rPr>
      <w:rFonts w:eastAsia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D80FBC"/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D80FBC"/>
    <w:pPr>
      <w:ind w:left="720"/>
      <w:contextualSpacing/>
    </w:pPr>
  </w:style>
  <w:style w:type="character" w:styleId="a7">
    <w:name w:val="Subtle Emphasis"/>
    <w:uiPriority w:val="19"/>
    <w:qFormat/>
    <w:rsid w:val="00D80FBC"/>
    <w:rPr>
      <w:i/>
      <w:iCs/>
      <w:color w:val="404040"/>
    </w:rPr>
  </w:style>
  <w:style w:type="table" w:styleId="a8">
    <w:name w:val="Table Grid"/>
    <w:basedOn w:val="a1"/>
    <w:uiPriority w:val="39"/>
    <w:rsid w:val="00F3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User-19</cp:lastModifiedBy>
  <cp:revision>20</cp:revision>
  <dcterms:created xsi:type="dcterms:W3CDTF">2023-07-07T08:16:00Z</dcterms:created>
  <dcterms:modified xsi:type="dcterms:W3CDTF">2023-07-07T11:31:00Z</dcterms:modified>
</cp:coreProperties>
</file>