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38" w:rsidRPr="00EF788E" w:rsidRDefault="00286500" w:rsidP="00C70838">
      <w:pPr>
        <w:spacing w:after="0" w:line="240" w:lineRule="auto"/>
        <w:jc w:val="center"/>
        <w:rPr>
          <w:rFonts w:ascii="Times New Roman" w:eastAsia="Times New Roman" w:hAnsi="Times New Roman"/>
          <w:sz w:val="26"/>
          <w:szCs w:val="26"/>
          <w:lang w:val="en-US"/>
        </w:rPr>
      </w:pPr>
      <w:r>
        <w:rPr>
          <w:rFonts w:ascii="Times New Roman" w:eastAsia="Times New Roman" w:hAnsi="Times New Roman"/>
          <w:noProof/>
          <w:sz w:val="26"/>
          <w:szCs w:val="26"/>
          <w:lang w:eastAsia="ru-RU"/>
        </w:rPr>
        <w:drawing>
          <wp:inline distT="0" distB="0" distL="0" distR="0">
            <wp:extent cx="7315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1520" cy="723900"/>
                    </a:xfrm>
                    <a:prstGeom prst="rect">
                      <a:avLst/>
                    </a:prstGeom>
                    <a:noFill/>
                    <a:ln w="9525">
                      <a:noFill/>
                      <a:miter lim="800000"/>
                      <a:headEnd/>
                      <a:tailEnd/>
                    </a:ln>
                  </pic:spPr>
                </pic:pic>
              </a:graphicData>
            </a:graphic>
          </wp:inline>
        </w:drawing>
      </w:r>
    </w:p>
    <w:p w:rsidR="00C24CFE" w:rsidRDefault="00C24CFE" w:rsidP="00C70838">
      <w:pPr>
        <w:spacing w:after="0" w:line="240" w:lineRule="auto"/>
        <w:jc w:val="center"/>
        <w:rPr>
          <w:rFonts w:ascii="Times New Roman" w:eastAsia="Times New Roman" w:hAnsi="Times New Roman"/>
          <w:b/>
          <w:caps/>
          <w:sz w:val="28"/>
          <w:szCs w:val="28"/>
          <w:lang w:val="uz-Cyrl-UZ"/>
        </w:rPr>
      </w:pPr>
    </w:p>
    <w:p w:rsidR="00286500" w:rsidRDefault="00AE238D" w:rsidP="00AE238D">
      <w:pPr>
        <w:spacing w:after="0" w:line="240" w:lineRule="auto"/>
        <w:jc w:val="center"/>
        <w:rPr>
          <w:rFonts w:ascii="Times New Roman" w:eastAsia="Times New Roman" w:hAnsi="Times New Roman"/>
          <w:b/>
          <w:sz w:val="28"/>
          <w:szCs w:val="28"/>
          <w:lang w:val="uz-Cyrl-UZ"/>
        </w:rPr>
      </w:pPr>
      <w:r>
        <w:rPr>
          <w:rFonts w:ascii="Times New Roman" w:eastAsia="Times New Roman" w:hAnsi="Times New Roman"/>
          <w:b/>
          <w:caps/>
          <w:sz w:val="28"/>
          <w:szCs w:val="28"/>
          <w:lang w:val="uz-Cyrl-UZ"/>
        </w:rPr>
        <w:t>МИНИС</w:t>
      </w:r>
      <w:r>
        <w:rPr>
          <w:rFonts w:ascii="Times New Roman" w:eastAsia="Times New Roman" w:hAnsi="Times New Roman"/>
          <w:b/>
          <w:sz w:val="28"/>
          <w:szCs w:val="28"/>
          <w:lang w:val="uz-Cyrl-UZ"/>
        </w:rPr>
        <w:t>ТЕРСТВО ЗДРАВООХРАНЕНИЯ РЕСПУБЛИКИ УЗБЕКИСТАН</w:t>
      </w:r>
      <w:r w:rsidR="00286500">
        <w:rPr>
          <w:rFonts w:ascii="Times New Roman" w:eastAsia="Times New Roman" w:hAnsi="Times New Roman"/>
          <w:b/>
          <w:sz w:val="28"/>
          <w:szCs w:val="28"/>
          <w:lang w:val="uz-Cyrl-UZ"/>
        </w:rPr>
        <w:t xml:space="preserve"> </w:t>
      </w:r>
    </w:p>
    <w:p w:rsidR="00C70838" w:rsidRPr="00AE238D" w:rsidRDefault="00286500" w:rsidP="00AE238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uz-Cyrl-UZ"/>
        </w:rPr>
        <w:t>ПРИКАЗ РЕКТОРА ТАШКЕНТСКОЙ МЕДИЦИНСКОЙ АКАДЕМИИ</w:t>
      </w:r>
    </w:p>
    <w:p w:rsidR="00C70838" w:rsidRPr="00286500" w:rsidRDefault="00C70838" w:rsidP="00C70838">
      <w:pPr>
        <w:spacing w:after="0" w:line="240" w:lineRule="auto"/>
        <w:jc w:val="center"/>
        <w:rPr>
          <w:rFonts w:ascii="Times New Roman" w:eastAsia="Times New Roman" w:hAnsi="Times New Roman"/>
          <w:b/>
          <w:sz w:val="26"/>
          <w:szCs w:val="26"/>
        </w:rPr>
      </w:pPr>
    </w:p>
    <w:p w:rsidR="00C70838" w:rsidRPr="00B23C1B" w:rsidRDefault="00C70838" w:rsidP="00C70838">
      <w:pPr>
        <w:spacing w:after="0" w:line="240" w:lineRule="auto"/>
        <w:rPr>
          <w:rFonts w:ascii="Times New Roman" w:eastAsia="Times New Roman" w:hAnsi="Times New Roman"/>
          <w:b/>
          <w:sz w:val="26"/>
          <w:szCs w:val="26"/>
          <w:lang w:val="uz-Cyrl-UZ"/>
        </w:rPr>
      </w:pPr>
      <w:r w:rsidRPr="00B23C1B">
        <w:rPr>
          <w:rFonts w:ascii="Times New Roman" w:eastAsia="Times New Roman" w:hAnsi="Times New Roman"/>
          <w:b/>
          <w:sz w:val="26"/>
          <w:szCs w:val="26"/>
          <w:lang w:val="uz-Cyrl-UZ"/>
        </w:rPr>
        <w:t>20</w:t>
      </w:r>
      <w:r w:rsidR="00C50530">
        <w:rPr>
          <w:rFonts w:ascii="Times New Roman" w:eastAsia="Times New Roman" w:hAnsi="Times New Roman"/>
          <w:b/>
          <w:sz w:val="26"/>
          <w:szCs w:val="26"/>
          <w:lang w:val="uz-Cyrl-UZ"/>
        </w:rPr>
        <w:t>24</w:t>
      </w:r>
      <w:r>
        <w:rPr>
          <w:rFonts w:ascii="Times New Roman" w:eastAsia="Times New Roman" w:hAnsi="Times New Roman"/>
          <w:b/>
          <w:sz w:val="26"/>
          <w:szCs w:val="26"/>
          <w:lang w:val="uz-Cyrl-UZ"/>
        </w:rPr>
        <w:t>-</w:t>
      </w:r>
      <w:r w:rsidR="004E45DB">
        <w:rPr>
          <w:rFonts w:ascii="Times New Roman" w:eastAsia="Times New Roman" w:hAnsi="Times New Roman"/>
          <w:b/>
          <w:sz w:val="26"/>
          <w:szCs w:val="26"/>
          <w:lang w:val="uz-Cyrl-UZ"/>
        </w:rPr>
        <w:t xml:space="preserve"> год</w:t>
      </w:r>
      <w:r w:rsidRPr="00B23C1B">
        <w:rPr>
          <w:rFonts w:ascii="Times New Roman" w:eastAsia="Times New Roman" w:hAnsi="Times New Roman"/>
          <w:b/>
          <w:sz w:val="26"/>
          <w:szCs w:val="26"/>
          <w:lang w:val="uz-Cyrl-UZ"/>
        </w:rPr>
        <w:t xml:space="preserve"> “____”___________</w:t>
      </w:r>
      <w:r w:rsidR="00B11630">
        <w:rPr>
          <w:rFonts w:ascii="Times New Roman" w:eastAsia="Times New Roman" w:hAnsi="Times New Roman"/>
          <w:b/>
          <w:sz w:val="26"/>
          <w:szCs w:val="26"/>
          <w:lang w:val="uz-Cyrl-UZ"/>
        </w:rPr>
        <w:tab/>
      </w:r>
      <w:r w:rsidR="00B11630">
        <w:rPr>
          <w:rFonts w:ascii="Times New Roman" w:eastAsia="Times New Roman" w:hAnsi="Times New Roman"/>
          <w:b/>
          <w:sz w:val="26"/>
          <w:szCs w:val="26"/>
          <w:lang w:val="uz-Cyrl-UZ"/>
        </w:rPr>
        <w:tab/>
      </w:r>
      <w:r w:rsidR="00B11630">
        <w:rPr>
          <w:rFonts w:ascii="Times New Roman" w:eastAsia="Times New Roman" w:hAnsi="Times New Roman"/>
          <w:b/>
          <w:sz w:val="26"/>
          <w:szCs w:val="26"/>
          <w:lang w:val="uz-Cyrl-UZ"/>
        </w:rPr>
        <w:tab/>
      </w:r>
      <w:r w:rsidR="00B11630">
        <w:rPr>
          <w:rFonts w:ascii="Times New Roman" w:eastAsia="Times New Roman" w:hAnsi="Times New Roman"/>
          <w:b/>
          <w:sz w:val="26"/>
          <w:szCs w:val="26"/>
          <w:lang w:val="uz-Cyrl-UZ"/>
        </w:rPr>
        <w:tab/>
      </w:r>
      <w:r w:rsidR="00B11630">
        <w:rPr>
          <w:rFonts w:ascii="Times New Roman" w:eastAsia="Times New Roman" w:hAnsi="Times New Roman"/>
          <w:b/>
          <w:sz w:val="26"/>
          <w:szCs w:val="26"/>
          <w:lang w:val="uz-Cyrl-UZ"/>
        </w:rPr>
        <w:tab/>
      </w:r>
      <w:r w:rsidR="00B11630">
        <w:rPr>
          <w:rFonts w:ascii="Times New Roman" w:eastAsia="Times New Roman" w:hAnsi="Times New Roman"/>
          <w:b/>
          <w:sz w:val="26"/>
          <w:szCs w:val="26"/>
          <w:lang w:val="uz-Cyrl-UZ"/>
        </w:rPr>
        <w:tab/>
      </w:r>
      <w:r w:rsidRPr="00B23C1B">
        <w:rPr>
          <w:rFonts w:ascii="Times New Roman" w:eastAsia="Times New Roman" w:hAnsi="Times New Roman"/>
          <w:b/>
          <w:sz w:val="26"/>
          <w:szCs w:val="26"/>
          <w:lang w:val="uz-Cyrl-UZ"/>
        </w:rPr>
        <w:t>№______</w:t>
      </w:r>
    </w:p>
    <w:p w:rsidR="00C70838" w:rsidRPr="00B23C1B" w:rsidRDefault="00C70838" w:rsidP="00C70838">
      <w:pPr>
        <w:spacing w:after="0" w:line="240" w:lineRule="auto"/>
        <w:ind w:firstLine="426"/>
        <w:rPr>
          <w:rFonts w:ascii="Times New Roman" w:eastAsia="Times New Roman" w:hAnsi="Times New Roman"/>
          <w:b/>
          <w:sz w:val="26"/>
          <w:szCs w:val="26"/>
          <w:lang w:val="uz-Cyrl-UZ"/>
        </w:rPr>
      </w:pPr>
    </w:p>
    <w:p w:rsidR="00C70838" w:rsidRDefault="004E45DB" w:rsidP="00C70838">
      <w:pPr>
        <w:spacing w:after="0" w:line="240" w:lineRule="auto"/>
        <w:ind w:firstLine="426"/>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г</w:t>
      </w:r>
      <w:r w:rsidR="00C70838" w:rsidRPr="00B23C1B">
        <w:rPr>
          <w:rFonts w:ascii="Times New Roman" w:eastAsia="Times New Roman" w:hAnsi="Times New Roman"/>
          <w:sz w:val="24"/>
          <w:szCs w:val="24"/>
          <w:lang w:val="uz-Cyrl-UZ"/>
        </w:rPr>
        <w:t>.</w:t>
      </w:r>
      <w:r>
        <w:rPr>
          <w:rFonts w:ascii="Times New Roman" w:eastAsia="Times New Roman" w:hAnsi="Times New Roman"/>
          <w:sz w:val="24"/>
          <w:szCs w:val="24"/>
          <w:lang w:val="uz-Cyrl-UZ"/>
        </w:rPr>
        <w:t xml:space="preserve"> Ташкент </w:t>
      </w:r>
    </w:p>
    <w:p w:rsidR="004C4ECB" w:rsidRPr="00D156C2" w:rsidRDefault="004C4ECB" w:rsidP="000309BC">
      <w:pPr>
        <w:jc w:val="center"/>
        <w:rPr>
          <w:rFonts w:ascii="Times New Roman" w:hAnsi="Times New Roman"/>
          <w:sz w:val="8"/>
          <w:szCs w:val="28"/>
          <w:lang w:val="uz-Cyrl-UZ"/>
        </w:rPr>
      </w:pPr>
    </w:p>
    <w:p w:rsidR="004B3558" w:rsidRPr="00286500" w:rsidRDefault="00C50530" w:rsidP="00286500">
      <w:pPr>
        <w:spacing w:after="0"/>
        <w:jc w:val="center"/>
        <w:rPr>
          <w:rFonts w:ascii="Times New Roman" w:hAnsi="Times New Roman"/>
          <w:b/>
          <w:sz w:val="24"/>
          <w:szCs w:val="24"/>
        </w:rPr>
      </w:pPr>
      <w:bookmarkStart w:id="0" w:name="_Hlk124168508"/>
      <w:r>
        <w:rPr>
          <w:rFonts w:ascii="Times New Roman" w:hAnsi="Times New Roman"/>
          <w:b/>
          <w:sz w:val="24"/>
          <w:szCs w:val="24"/>
          <w:lang w:val="uz-Cyrl-UZ"/>
        </w:rPr>
        <w:t>О созд</w:t>
      </w:r>
      <w:r w:rsidR="00286500">
        <w:rPr>
          <w:rFonts w:ascii="Times New Roman" w:hAnsi="Times New Roman"/>
          <w:b/>
          <w:sz w:val="24"/>
          <w:szCs w:val="24"/>
          <w:lang w:val="uz-Cyrl-UZ"/>
        </w:rPr>
        <w:t xml:space="preserve">ании “ Центра обучения языков” в Ташкентской медицинской академии </w:t>
      </w:r>
      <w:r w:rsidR="004B3558" w:rsidRPr="006D4880">
        <w:rPr>
          <w:rFonts w:ascii="Times New Roman" w:hAnsi="Times New Roman"/>
          <w:b/>
          <w:sz w:val="24"/>
          <w:szCs w:val="24"/>
          <w:lang w:val="uz-Cyrl-UZ"/>
        </w:rPr>
        <w:t xml:space="preserve"> </w:t>
      </w:r>
    </w:p>
    <w:bookmarkEnd w:id="0"/>
    <w:p w:rsidR="00CA3799" w:rsidRPr="00286500" w:rsidRDefault="00CA3799" w:rsidP="003A27D6">
      <w:pPr>
        <w:spacing w:after="0"/>
        <w:jc w:val="center"/>
        <w:rPr>
          <w:rFonts w:ascii="Times New Roman" w:hAnsi="Times New Roman"/>
          <w:b/>
          <w:sz w:val="24"/>
          <w:szCs w:val="24"/>
        </w:rPr>
      </w:pPr>
    </w:p>
    <w:p w:rsidR="00D17E3B" w:rsidRPr="00286500" w:rsidRDefault="00286500" w:rsidP="00EA1B62">
      <w:pPr>
        <w:spacing w:after="0" w:line="276" w:lineRule="auto"/>
        <w:ind w:firstLine="708"/>
        <w:jc w:val="both"/>
        <w:rPr>
          <w:rFonts w:ascii="Times New Roman" w:hAnsi="Times New Roman"/>
          <w:sz w:val="24"/>
          <w:szCs w:val="24"/>
        </w:rPr>
      </w:pPr>
      <w:r>
        <w:rPr>
          <w:rFonts w:ascii="Times New Roman" w:hAnsi="Times New Roman"/>
          <w:sz w:val="24"/>
          <w:szCs w:val="24"/>
        </w:rPr>
        <w:t xml:space="preserve">В целях выполнения поставленных задач и вывода обучения иностранных языков на качественно новый уровень и популяризация обучения иностранным языкам учителей-профессоров, а также студентов в Ташкентской медицинской академии,  согласно Указу Президента Республики Узбекистан от 8 октября 2019 года об утверждении Концепции развития системы высшего образования Республики Узбекистан до 2030 года, меры Президента Республики Узбекистан от 19 мая 2021 года вывести популяризацию иностранных языков на качественно новый уровень, Постановление № </w:t>
      </w:r>
      <w:r w:rsidR="00C50530">
        <w:rPr>
          <w:rFonts w:ascii="Times New Roman" w:hAnsi="Times New Roman"/>
          <w:sz w:val="24"/>
          <w:szCs w:val="24"/>
        </w:rPr>
        <w:t>УП</w:t>
      </w:r>
      <w:r w:rsidRPr="00286500">
        <w:rPr>
          <w:rFonts w:ascii="Times New Roman" w:hAnsi="Times New Roman"/>
          <w:sz w:val="24"/>
          <w:szCs w:val="24"/>
        </w:rPr>
        <w:t>-</w:t>
      </w:r>
      <w:r>
        <w:rPr>
          <w:rFonts w:ascii="Times New Roman" w:hAnsi="Times New Roman"/>
          <w:sz w:val="24"/>
          <w:szCs w:val="24"/>
        </w:rPr>
        <w:t xml:space="preserve">5117 Кабинета Министров Республики Узбекистан от 19 мая 2021 года № 312 об эффективной организации мер по популяризации обучения  иностранных языков и заявление №5 Ученого совета Ташкентской медицинской академии от 21 декабря 2022 года </w:t>
      </w:r>
    </w:p>
    <w:p w:rsidR="00CA3799" w:rsidRPr="00286500" w:rsidRDefault="00CA3799" w:rsidP="003A27D6">
      <w:pPr>
        <w:spacing w:after="0"/>
        <w:ind w:firstLine="708"/>
        <w:jc w:val="both"/>
        <w:rPr>
          <w:rFonts w:ascii="Times New Roman" w:hAnsi="Times New Roman"/>
          <w:b/>
          <w:sz w:val="16"/>
          <w:szCs w:val="24"/>
        </w:rPr>
      </w:pPr>
    </w:p>
    <w:p w:rsidR="000309BC" w:rsidRPr="00A82F53" w:rsidRDefault="00286500" w:rsidP="000309BC">
      <w:pPr>
        <w:ind w:firstLine="708"/>
        <w:jc w:val="center"/>
        <w:rPr>
          <w:rFonts w:ascii="Times New Roman" w:hAnsi="Times New Roman"/>
          <w:szCs w:val="24"/>
          <w:lang w:val="uz-Cyrl-UZ"/>
        </w:rPr>
      </w:pPr>
      <w:r>
        <w:rPr>
          <w:rFonts w:ascii="Times New Roman" w:hAnsi="Times New Roman"/>
          <w:b/>
          <w:szCs w:val="24"/>
          <w:lang w:val="uz-Cyrl-UZ"/>
        </w:rPr>
        <w:t>ПРИКАЗЫВАЮ</w:t>
      </w:r>
      <w:r w:rsidR="000309BC" w:rsidRPr="00A82F53">
        <w:rPr>
          <w:rFonts w:ascii="Times New Roman" w:hAnsi="Times New Roman"/>
          <w:szCs w:val="24"/>
          <w:lang w:val="uz-Cyrl-UZ"/>
        </w:rPr>
        <w:t>:</w:t>
      </w:r>
    </w:p>
    <w:p w:rsidR="008B44B8" w:rsidRPr="00A82F53" w:rsidRDefault="00286500" w:rsidP="00EA1B62">
      <w:pPr>
        <w:pStyle w:val="a3"/>
        <w:numPr>
          <w:ilvl w:val="0"/>
          <w:numId w:val="8"/>
        </w:numPr>
        <w:tabs>
          <w:tab w:val="left" w:pos="284"/>
          <w:tab w:val="left" w:pos="709"/>
        </w:tabs>
        <w:spacing w:after="0" w:line="276" w:lineRule="auto"/>
        <w:ind w:left="0" w:firstLine="426"/>
        <w:jc w:val="both"/>
        <w:rPr>
          <w:rFonts w:ascii="Times New Roman" w:hAnsi="Times New Roman"/>
          <w:color w:val="000000"/>
          <w:sz w:val="24"/>
          <w:szCs w:val="24"/>
          <w:lang w:val="uz-Cyrl-UZ"/>
        </w:rPr>
      </w:pPr>
      <w:r>
        <w:rPr>
          <w:rFonts w:ascii="Times New Roman" w:hAnsi="Times New Roman"/>
          <w:color w:val="000000"/>
          <w:sz w:val="24"/>
          <w:szCs w:val="24"/>
          <w:lang w:val="uz-Cyrl-UZ"/>
        </w:rPr>
        <w:t xml:space="preserve">Создать “ Центр обучения языков” (на английском языке: </w:t>
      </w:r>
      <w:r>
        <w:rPr>
          <w:rFonts w:ascii="Times New Roman" w:hAnsi="Times New Roman"/>
          <w:color w:val="000000"/>
          <w:sz w:val="24"/>
          <w:szCs w:val="24"/>
          <w:lang w:val="en-US"/>
        </w:rPr>
        <w:t>Language</w:t>
      </w:r>
      <w:r w:rsidRPr="00286500">
        <w:rPr>
          <w:rFonts w:ascii="Times New Roman" w:hAnsi="Times New Roman"/>
          <w:color w:val="000000"/>
          <w:sz w:val="24"/>
          <w:szCs w:val="24"/>
        </w:rPr>
        <w:t xml:space="preserve"> </w:t>
      </w:r>
      <w:r>
        <w:rPr>
          <w:rFonts w:ascii="Times New Roman" w:hAnsi="Times New Roman"/>
          <w:color w:val="000000"/>
          <w:sz w:val="24"/>
          <w:szCs w:val="24"/>
          <w:lang w:val="en-US"/>
        </w:rPr>
        <w:t>learning</w:t>
      </w:r>
      <w:r w:rsidRPr="00286500">
        <w:rPr>
          <w:rFonts w:ascii="Times New Roman" w:hAnsi="Times New Roman"/>
          <w:color w:val="000000"/>
          <w:sz w:val="24"/>
          <w:szCs w:val="24"/>
        </w:rPr>
        <w:t xml:space="preserve"> </w:t>
      </w:r>
      <w:r>
        <w:rPr>
          <w:rFonts w:ascii="Times New Roman" w:hAnsi="Times New Roman"/>
          <w:color w:val="000000"/>
          <w:sz w:val="24"/>
          <w:szCs w:val="24"/>
          <w:lang w:val="en-US"/>
        </w:rPr>
        <w:t>center</w:t>
      </w:r>
      <w:r w:rsidRPr="00286500">
        <w:rPr>
          <w:rFonts w:ascii="Times New Roman" w:hAnsi="Times New Roman"/>
          <w:color w:val="000000"/>
          <w:sz w:val="24"/>
          <w:szCs w:val="24"/>
        </w:rPr>
        <w:t>) (</w:t>
      </w:r>
      <w:r>
        <w:rPr>
          <w:rFonts w:ascii="Times New Roman" w:hAnsi="Times New Roman"/>
          <w:color w:val="000000"/>
          <w:sz w:val="24"/>
          <w:szCs w:val="24"/>
        </w:rPr>
        <w:t>далее- Центр) при международном факультете Ташкентской медицинской академии (далее- Академия).</w:t>
      </w:r>
    </w:p>
    <w:p w:rsidR="002557F6" w:rsidRPr="00A82F53" w:rsidRDefault="00286500" w:rsidP="00EA1B62">
      <w:pPr>
        <w:pStyle w:val="a3"/>
        <w:numPr>
          <w:ilvl w:val="0"/>
          <w:numId w:val="8"/>
        </w:numPr>
        <w:tabs>
          <w:tab w:val="left" w:pos="284"/>
        </w:tabs>
        <w:spacing w:after="0" w:line="276" w:lineRule="auto"/>
        <w:ind w:left="0" w:firstLine="426"/>
        <w:jc w:val="both"/>
        <w:rPr>
          <w:rFonts w:ascii="Times New Roman" w:hAnsi="Times New Roman"/>
          <w:color w:val="000000"/>
          <w:sz w:val="24"/>
          <w:szCs w:val="24"/>
          <w:lang w:val="uz-Cyrl-UZ"/>
        </w:rPr>
      </w:pPr>
      <w:r>
        <w:rPr>
          <w:rFonts w:ascii="Times New Roman" w:hAnsi="Times New Roman"/>
          <w:color w:val="000000"/>
          <w:sz w:val="24"/>
          <w:szCs w:val="24"/>
          <w:lang w:val="uz-Cyrl-UZ"/>
        </w:rPr>
        <w:t>Руководителем центра назначить Абдуллаеву Розанну Мирзатуллаевну, доцента кафедры узбекского и иностранных языков, доктора педагогических наук.</w:t>
      </w:r>
    </w:p>
    <w:p w:rsidR="00AA0EDC" w:rsidRPr="00A82F53" w:rsidRDefault="00286500" w:rsidP="00EA1B62">
      <w:pPr>
        <w:pStyle w:val="a3"/>
        <w:numPr>
          <w:ilvl w:val="0"/>
          <w:numId w:val="8"/>
        </w:numPr>
        <w:tabs>
          <w:tab w:val="left" w:pos="284"/>
        </w:tabs>
        <w:spacing w:after="0" w:line="276" w:lineRule="auto"/>
        <w:ind w:left="0" w:firstLine="426"/>
        <w:jc w:val="both"/>
        <w:rPr>
          <w:rFonts w:ascii="Times New Roman" w:hAnsi="Times New Roman"/>
          <w:color w:val="000000"/>
          <w:sz w:val="24"/>
          <w:szCs w:val="24"/>
          <w:lang w:val="uz-Cyrl-UZ"/>
        </w:rPr>
      </w:pPr>
      <w:r>
        <w:rPr>
          <w:rFonts w:ascii="Times New Roman" w:hAnsi="Times New Roman"/>
          <w:color w:val="000000"/>
          <w:sz w:val="24"/>
          <w:szCs w:val="24"/>
          <w:lang w:val="uz-Cyrl-UZ"/>
        </w:rPr>
        <w:t>Проректору по учебной работе Боймурадову Ш.А., заведующей учебно-методическом отделом Ф.Х. Азизовой, декану международного факультета Д.Х. Турсунову и руководителю Центра Р.М. Абдуллаевой</w:t>
      </w:r>
      <w:r w:rsidR="00AA0EDC" w:rsidRPr="00A82F53">
        <w:rPr>
          <w:rFonts w:ascii="Times New Roman" w:hAnsi="Times New Roman"/>
          <w:color w:val="000000"/>
          <w:sz w:val="24"/>
          <w:szCs w:val="24"/>
          <w:lang w:val="uz-Cyrl-UZ"/>
        </w:rPr>
        <w:t>:</w:t>
      </w:r>
    </w:p>
    <w:p w:rsidR="00AA0EDC" w:rsidRPr="00A82F53" w:rsidRDefault="00286500" w:rsidP="00CD1B7C">
      <w:pPr>
        <w:pStyle w:val="a3"/>
        <w:tabs>
          <w:tab w:val="left" w:pos="284"/>
        </w:tabs>
        <w:spacing w:after="0" w:line="276" w:lineRule="auto"/>
        <w:ind w:left="0" w:firstLine="567"/>
        <w:jc w:val="both"/>
        <w:rPr>
          <w:rFonts w:ascii="Times New Roman" w:hAnsi="Times New Roman"/>
          <w:color w:val="000000"/>
          <w:sz w:val="24"/>
          <w:szCs w:val="24"/>
          <w:lang w:val="uz-Cyrl-UZ"/>
        </w:rPr>
      </w:pPr>
      <w:r w:rsidRPr="00286500">
        <w:rPr>
          <w:rFonts w:ascii="Times New Roman" w:hAnsi="Times New Roman"/>
          <w:color w:val="000000"/>
          <w:sz w:val="24"/>
          <w:szCs w:val="24"/>
          <w:lang w:val="uz-Cyrl-UZ"/>
        </w:rPr>
        <w:t>В течение 10 дней должен быть разработан устав Центра и п</w:t>
      </w:r>
      <w:r>
        <w:rPr>
          <w:rFonts w:ascii="Times New Roman" w:hAnsi="Times New Roman"/>
          <w:color w:val="000000"/>
          <w:sz w:val="24"/>
          <w:szCs w:val="24"/>
          <w:lang w:val="uz-Cyrl-UZ"/>
        </w:rPr>
        <w:t>редставлен на утверждение Совету Академии</w:t>
      </w:r>
      <w:r w:rsidR="00AA0EDC" w:rsidRPr="00A82F53">
        <w:rPr>
          <w:rFonts w:ascii="Times New Roman" w:hAnsi="Times New Roman"/>
          <w:color w:val="000000"/>
          <w:sz w:val="24"/>
          <w:szCs w:val="24"/>
          <w:lang w:val="uz-Cyrl-UZ"/>
        </w:rPr>
        <w:t>;</w:t>
      </w:r>
    </w:p>
    <w:p w:rsidR="00AD16FB" w:rsidRPr="00286500" w:rsidRDefault="00286500" w:rsidP="00CD1B7C">
      <w:pPr>
        <w:pStyle w:val="a3"/>
        <w:tabs>
          <w:tab w:val="left" w:pos="284"/>
        </w:tabs>
        <w:spacing w:after="0" w:line="276" w:lineRule="auto"/>
        <w:ind w:left="0" w:firstLine="567"/>
        <w:jc w:val="both"/>
        <w:rPr>
          <w:rFonts w:ascii="Times New Roman" w:hAnsi="Times New Roman"/>
          <w:color w:val="000000"/>
          <w:sz w:val="24"/>
          <w:szCs w:val="24"/>
        </w:rPr>
      </w:pPr>
      <w:r w:rsidRPr="00286500">
        <w:rPr>
          <w:rFonts w:ascii="Times New Roman" w:hAnsi="Times New Roman"/>
          <w:color w:val="000000"/>
          <w:sz w:val="24"/>
          <w:szCs w:val="24"/>
        </w:rPr>
        <w:t>Создать список педагогов, работающих и преподающих в центре</w:t>
      </w:r>
      <w:r w:rsidR="00CD1B7C" w:rsidRPr="00286500">
        <w:rPr>
          <w:rFonts w:ascii="Times New Roman" w:hAnsi="Times New Roman"/>
          <w:color w:val="000000"/>
          <w:sz w:val="24"/>
          <w:szCs w:val="24"/>
        </w:rPr>
        <w:t>.</w:t>
      </w:r>
    </w:p>
    <w:p w:rsidR="00FE34FD" w:rsidRPr="00286500" w:rsidRDefault="00286500" w:rsidP="00CD1B7C">
      <w:pPr>
        <w:pStyle w:val="a3"/>
        <w:tabs>
          <w:tab w:val="left" w:pos="284"/>
          <w:tab w:val="left" w:pos="709"/>
        </w:tabs>
        <w:spacing w:after="0"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Пометить н</w:t>
      </w:r>
      <w:r w:rsidRPr="00286500">
        <w:rPr>
          <w:rFonts w:ascii="Times New Roman" w:eastAsia="Times New Roman" w:hAnsi="Times New Roman"/>
          <w:color w:val="000000"/>
          <w:sz w:val="24"/>
          <w:szCs w:val="24"/>
          <w:lang w:eastAsia="ru-RU"/>
        </w:rPr>
        <w:t>иже приведен</w:t>
      </w:r>
      <w:r>
        <w:rPr>
          <w:rFonts w:ascii="Times New Roman" w:eastAsia="Times New Roman" w:hAnsi="Times New Roman"/>
          <w:color w:val="000000"/>
          <w:sz w:val="24"/>
          <w:szCs w:val="24"/>
          <w:lang w:eastAsia="ru-RU"/>
        </w:rPr>
        <w:t>н</w:t>
      </w:r>
      <w:r w:rsidRPr="00286500">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е</w:t>
      </w:r>
      <w:r w:rsidRPr="00286500">
        <w:rPr>
          <w:rFonts w:ascii="Times New Roman" w:eastAsia="Times New Roman" w:hAnsi="Times New Roman"/>
          <w:color w:val="000000"/>
          <w:sz w:val="24"/>
          <w:szCs w:val="24"/>
          <w:lang w:eastAsia="ru-RU"/>
        </w:rPr>
        <w:t xml:space="preserve"> основные направления деятельности центра.</w:t>
      </w:r>
      <w:r w:rsidR="00DD77D8" w:rsidRPr="00286500">
        <w:rPr>
          <w:rFonts w:ascii="Times New Roman" w:eastAsia="Times New Roman" w:hAnsi="Times New Roman"/>
          <w:color w:val="000000"/>
          <w:sz w:val="24"/>
          <w:szCs w:val="24"/>
          <w:lang w:eastAsia="ru-RU"/>
        </w:rPr>
        <w:t>:</w:t>
      </w:r>
    </w:p>
    <w:p w:rsidR="00FE34FD" w:rsidRPr="00A82F53" w:rsidRDefault="00286500" w:rsidP="00CD1B7C">
      <w:pPr>
        <w:spacing w:after="0" w:line="276" w:lineRule="auto"/>
        <w:ind w:firstLine="567"/>
        <w:jc w:val="both"/>
        <w:rPr>
          <w:rFonts w:ascii="Times New Roman" w:eastAsia="Times New Roman" w:hAnsi="Times New Roman"/>
          <w:color w:val="000000"/>
          <w:sz w:val="24"/>
          <w:szCs w:val="24"/>
          <w:lang w:val="uz-Cyrl-UZ" w:eastAsia="ru-RU"/>
        </w:rPr>
      </w:pPr>
      <w:r w:rsidRPr="00286500">
        <w:rPr>
          <w:rFonts w:ascii="Times New Roman" w:eastAsia="Times New Roman" w:hAnsi="Times New Roman"/>
          <w:color w:val="000000"/>
          <w:sz w:val="24"/>
          <w:szCs w:val="24"/>
          <w:lang w:val="uz-Cyrl-UZ" w:eastAsia="ru-RU"/>
        </w:rPr>
        <w:t>Организация курсов повышения квалификации с привлечением высококвалифицированных специалистов в данной области на основе договора на изучение иностранных языков профессорами, научными сотруд</w:t>
      </w:r>
      <w:r>
        <w:rPr>
          <w:rFonts w:ascii="Times New Roman" w:eastAsia="Times New Roman" w:hAnsi="Times New Roman"/>
          <w:color w:val="000000"/>
          <w:sz w:val="24"/>
          <w:szCs w:val="24"/>
          <w:lang w:val="uz-Cyrl-UZ" w:eastAsia="ru-RU"/>
        </w:rPr>
        <w:t>никами, студентами и курсантами</w:t>
      </w:r>
      <w:r w:rsidR="00FE34FD" w:rsidRPr="00A82F53">
        <w:rPr>
          <w:rFonts w:ascii="Times New Roman" w:eastAsia="Times New Roman" w:hAnsi="Times New Roman"/>
          <w:color w:val="000000"/>
          <w:sz w:val="24"/>
          <w:szCs w:val="24"/>
          <w:lang w:val="uz-Cyrl-UZ" w:eastAsia="ru-RU"/>
        </w:rPr>
        <w:t>;</w:t>
      </w:r>
    </w:p>
    <w:p w:rsidR="00FE34FD" w:rsidRPr="00A82F53" w:rsidRDefault="00286500" w:rsidP="00CD1B7C">
      <w:pPr>
        <w:spacing w:after="0" w:line="276" w:lineRule="auto"/>
        <w:ind w:firstLine="567"/>
        <w:jc w:val="both"/>
        <w:rPr>
          <w:rFonts w:ascii="Times New Roman" w:eastAsia="Times New Roman" w:hAnsi="Times New Roman"/>
          <w:color w:val="000000"/>
          <w:sz w:val="24"/>
          <w:szCs w:val="24"/>
          <w:lang w:val="uz-Cyrl-UZ" w:eastAsia="ru-RU"/>
        </w:rPr>
      </w:pPr>
      <w:r w:rsidRPr="00286500">
        <w:rPr>
          <w:rFonts w:ascii="Times New Roman" w:eastAsia="Times New Roman" w:hAnsi="Times New Roman"/>
          <w:color w:val="000000"/>
          <w:sz w:val="24"/>
          <w:szCs w:val="24"/>
          <w:lang w:val="uz-Cyrl-UZ" w:eastAsia="ru-RU"/>
        </w:rPr>
        <w:t>Подготовка профессоров-преподавателей, научных сотрудников, студентов и стажеров к участию в зарубежных научно-образовательных мероприятиях и семинарах-</w:t>
      </w:r>
      <w:r w:rsidRPr="00286500">
        <w:rPr>
          <w:rFonts w:ascii="Times New Roman" w:eastAsia="Times New Roman" w:hAnsi="Times New Roman"/>
          <w:color w:val="000000"/>
          <w:sz w:val="24"/>
          <w:szCs w:val="24"/>
          <w:lang w:val="uz-Cyrl-UZ" w:eastAsia="ru-RU"/>
        </w:rPr>
        <w:lastRenderedPageBreak/>
        <w:t>тренингах, обмену опытом, стажировке и стажировке в зарубежных учебных заведениях</w:t>
      </w:r>
      <w:r w:rsidR="00FE34FD" w:rsidRPr="00A82F53">
        <w:rPr>
          <w:rFonts w:ascii="Times New Roman" w:eastAsia="Times New Roman" w:hAnsi="Times New Roman"/>
          <w:color w:val="000000"/>
          <w:sz w:val="24"/>
          <w:szCs w:val="24"/>
          <w:lang w:val="uz-Cyrl-UZ" w:eastAsia="ru-RU"/>
        </w:rPr>
        <w:t>;</w:t>
      </w:r>
    </w:p>
    <w:p w:rsidR="00FE34FD" w:rsidRPr="00A82F53" w:rsidRDefault="00286500" w:rsidP="00CD1B7C">
      <w:pPr>
        <w:spacing w:after="0" w:line="276" w:lineRule="auto"/>
        <w:ind w:firstLine="567"/>
        <w:jc w:val="both"/>
        <w:rPr>
          <w:rFonts w:ascii="Times New Roman" w:eastAsia="Times New Roman" w:hAnsi="Times New Roman"/>
          <w:color w:val="000000"/>
          <w:sz w:val="24"/>
          <w:szCs w:val="24"/>
          <w:lang w:val="uz-Cyrl-UZ" w:eastAsia="ru-RU"/>
        </w:rPr>
      </w:pPr>
      <w:r w:rsidRPr="00286500">
        <w:rPr>
          <w:rFonts w:ascii="Times New Roman" w:eastAsia="Times New Roman" w:hAnsi="Times New Roman"/>
          <w:color w:val="000000"/>
          <w:sz w:val="24"/>
          <w:szCs w:val="24"/>
          <w:lang w:val="uz-Cyrl-UZ" w:eastAsia="ru-RU"/>
        </w:rPr>
        <w:t>Помощь в преподавании профильных предметов медицинского образования на иностранном языке, подготовка переводчиков</w:t>
      </w:r>
      <w:r w:rsidR="00FE34FD" w:rsidRPr="00A82F53">
        <w:rPr>
          <w:rFonts w:ascii="Times New Roman" w:eastAsia="Times New Roman" w:hAnsi="Times New Roman"/>
          <w:color w:val="000000"/>
          <w:sz w:val="24"/>
          <w:szCs w:val="24"/>
          <w:lang w:val="uz-Cyrl-UZ" w:eastAsia="ru-RU"/>
        </w:rPr>
        <w:t>;</w:t>
      </w:r>
    </w:p>
    <w:p w:rsidR="00D0029F" w:rsidRPr="00226DD3" w:rsidRDefault="00286500" w:rsidP="00CD1B7C">
      <w:pPr>
        <w:spacing w:after="0" w:line="276" w:lineRule="auto"/>
        <w:ind w:firstLine="567"/>
        <w:jc w:val="both"/>
        <w:rPr>
          <w:rFonts w:ascii="Times New Roman" w:eastAsia="Times New Roman" w:hAnsi="Times New Roman"/>
          <w:sz w:val="24"/>
          <w:szCs w:val="24"/>
          <w:lang w:val="uz-Cyrl-UZ" w:eastAsia="ru-RU"/>
        </w:rPr>
      </w:pPr>
      <w:r w:rsidRPr="00286500">
        <w:rPr>
          <w:rFonts w:ascii="Times New Roman" w:eastAsia="Times New Roman" w:hAnsi="Times New Roman"/>
          <w:sz w:val="24"/>
          <w:szCs w:val="24"/>
          <w:lang w:val="uz-Cyrl-UZ" w:eastAsia="ru-RU"/>
        </w:rPr>
        <w:t>Содействие профессорам в развитии современных педагогических навыков и получении сертификата для определения уровня знани</w:t>
      </w:r>
      <w:r>
        <w:rPr>
          <w:rFonts w:ascii="Times New Roman" w:eastAsia="Times New Roman" w:hAnsi="Times New Roman"/>
          <w:sz w:val="24"/>
          <w:szCs w:val="24"/>
          <w:lang w:val="uz-Cyrl-UZ" w:eastAsia="ru-RU"/>
        </w:rPr>
        <w:t>я иностранного языка в медицине</w:t>
      </w:r>
      <w:r w:rsidR="00D0029F" w:rsidRPr="00226DD3">
        <w:rPr>
          <w:rFonts w:ascii="Times New Roman" w:eastAsia="Times New Roman" w:hAnsi="Times New Roman"/>
          <w:sz w:val="24"/>
          <w:szCs w:val="24"/>
          <w:lang w:val="uz-Cyrl-UZ" w:eastAsia="ru-RU"/>
        </w:rPr>
        <w:t>;</w:t>
      </w:r>
    </w:p>
    <w:p w:rsidR="00D0029F" w:rsidRPr="00286500" w:rsidRDefault="00286500" w:rsidP="00CD1B7C">
      <w:pPr>
        <w:spacing w:after="0"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к</w:t>
      </w:r>
      <w:r w:rsidRPr="00286500">
        <w:rPr>
          <w:rFonts w:ascii="Times New Roman" w:eastAsia="Times New Roman" w:hAnsi="Times New Roman"/>
          <w:sz w:val="24"/>
          <w:szCs w:val="24"/>
          <w:lang w:eastAsia="ru-RU"/>
        </w:rPr>
        <w:t>онтент, помогающий в изучении иностранных языков для населения и медицинских образовател</w:t>
      </w:r>
      <w:r>
        <w:rPr>
          <w:rFonts w:ascii="Times New Roman" w:eastAsia="Times New Roman" w:hAnsi="Times New Roman"/>
          <w:sz w:val="24"/>
          <w:szCs w:val="24"/>
          <w:lang w:eastAsia="ru-RU"/>
        </w:rPr>
        <w:t>ьных учреждений, на основе договора</w:t>
      </w:r>
      <w:r w:rsidR="00D0029F" w:rsidRPr="00286500">
        <w:rPr>
          <w:rFonts w:ascii="Times New Roman" w:eastAsia="Times New Roman" w:hAnsi="Times New Roman"/>
          <w:sz w:val="24"/>
          <w:szCs w:val="24"/>
          <w:lang w:eastAsia="ru-RU"/>
        </w:rPr>
        <w:t>.</w:t>
      </w:r>
    </w:p>
    <w:p w:rsidR="00AD16FB" w:rsidRPr="00A82F53" w:rsidRDefault="00286500" w:rsidP="00EA1B62">
      <w:pPr>
        <w:pStyle w:val="a3"/>
        <w:numPr>
          <w:ilvl w:val="0"/>
          <w:numId w:val="8"/>
        </w:numPr>
        <w:tabs>
          <w:tab w:val="left" w:pos="284"/>
        </w:tabs>
        <w:spacing w:after="0" w:line="276" w:lineRule="auto"/>
        <w:ind w:left="0" w:firstLine="426"/>
        <w:jc w:val="both"/>
        <w:rPr>
          <w:rFonts w:ascii="Times New Roman" w:hAnsi="Times New Roman"/>
          <w:color w:val="000000"/>
          <w:sz w:val="24"/>
          <w:szCs w:val="24"/>
          <w:lang w:val="uz-Cyrl-UZ"/>
        </w:rPr>
      </w:pPr>
      <w:r w:rsidRPr="00286500">
        <w:rPr>
          <w:rFonts w:ascii="Times New Roman" w:hAnsi="Times New Roman"/>
          <w:color w:val="000000"/>
          <w:sz w:val="24"/>
          <w:szCs w:val="24"/>
        </w:rPr>
        <w:t xml:space="preserve">Проректору по международным связям Исраилову Ж.Д., декану международного факультета Турсунову Д.Х., заведующему кафедрой международных отношений Джафарову М.М. и руководителю </w:t>
      </w:r>
      <w:r w:rsidRPr="00286500">
        <w:rPr>
          <w:rFonts w:ascii="Times New Roman" w:hAnsi="Times New Roman"/>
          <w:color w:val="000000"/>
          <w:sz w:val="24"/>
          <w:szCs w:val="24"/>
          <w:lang w:val="en-US"/>
        </w:rPr>
        <w:t>Центра Абдуллаевой Р.М.</w:t>
      </w:r>
      <w:r w:rsidR="00DC1163" w:rsidRPr="00DC1163">
        <w:rPr>
          <w:rFonts w:ascii="Times New Roman" w:hAnsi="Times New Roman"/>
          <w:color w:val="000000"/>
          <w:sz w:val="24"/>
          <w:szCs w:val="24"/>
          <w:lang w:val="en-US"/>
        </w:rPr>
        <w:t>:</w:t>
      </w:r>
    </w:p>
    <w:p w:rsidR="00AD16FB" w:rsidRPr="00A82F53" w:rsidRDefault="00286500" w:rsidP="00286500">
      <w:pPr>
        <w:pStyle w:val="1"/>
        <w:spacing w:before="0" w:beforeAutospacing="0" w:after="0" w:afterAutospacing="0" w:line="276" w:lineRule="auto"/>
        <w:ind w:firstLine="567"/>
        <w:jc w:val="both"/>
        <w:rPr>
          <w:rFonts w:ascii="Helvetica" w:hAnsi="Helvetica"/>
          <w:b w:val="0"/>
          <w:bCs w:val="0"/>
          <w:color w:val="222222"/>
          <w:sz w:val="24"/>
          <w:szCs w:val="24"/>
          <w:lang w:val="uz-Cyrl-UZ"/>
        </w:rPr>
      </w:pPr>
      <w:r w:rsidRPr="00286500">
        <w:rPr>
          <w:b w:val="0"/>
          <w:color w:val="000000"/>
          <w:sz w:val="24"/>
          <w:szCs w:val="24"/>
          <w:lang w:val="uz-Cyrl-UZ"/>
        </w:rPr>
        <w:t>С целью обучения сотрудник</w:t>
      </w:r>
      <w:r>
        <w:rPr>
          <w:b w:val="0"/>
          <w:color w:val="000000"/>
          <w:sz w:val="24"/>
          <w:szCs w:val="24"/>
          <w:lang w:val="uz-Cyrl-UZ"/>
        </w:rPr>
        <w:t>ов Центра в течение 1 месяца договориться</w:t>
      </w:r>
      <w:r w:rsidRPr="00286500">
        <w:rPr>
          <w:b w:val="0"/>
          <w:color w:val="000000"/>
          <w:sz w:val="24"/>
          <w:szCs w:val="24"/>
          <w:lang w:val="uz-Cyrl-UZ"/>
        </w:rPr>
        <w:t xml:space="preserve"> с представительством Британского Совета в Узбекистане и</w:t>
      </w:r>
      <w:r>
        <w:rPr>
          <w:b w:val="0"/>
          <w:color w:val="000000"/>
          <w:sz w:val="24"/>
          <w:szCs w:val="24"/>
          <w:lang w:val="uz-Cyrl-UZ"/>
        </w:rPr>
        <w:t xml:space="preserve"> д</w:t>
      </w:r>
      <w:r w:rsidRPr="00286500">
        <w:rPr>
          <w:b w:val="0"/>
          <w:color w:val="000000"/>
          <w:sz w:val="24"/>
          <w:szCs w:val="24"/>
          <w:lang w:val="uz-Cyrl-UZ"/>
        </w:rPr>
        <w:t>ля достижения этой цели необходимо принять меры по реализации сотрудничества</w:t>
      </w:r>
      <w:r>
        <w:rPr>
          <w:b w:val="0"/>
          <w:color w:val="000000"/>
          <w:sz w:val="24"/>
          <w:szCs w:val="24"/>
          <w:lang w:val="uz-Cyrl-UZ"/>
        </w:rPr>
        <w:t xml:space="preserve"> с </w:t>
      </w:r>
      <w:r w:rsidRPr="00286500">
        <w:rPr>
          <w:b w:val="0"/>
          <w:color w:val="000000"/>
          <w:sz w:val="24"/>
          <w:szCs w:val="24"/>
          <w:lang w:val="uz-Cyrl-UZ"/>
        </w:rPr>
        <w:t>Российской организацией сотрудничества в Узбекистане (Россотрудничество в Республике Узбекистан) и другими организациями (KOICA, KO</w:t>
      </w:r>
      <w:r>
        <w:rPr>
          <w:b w:val="0"/>
          <w:color w:val="000000"/>
          <w:sz w:val="24"/>
          <w:szCs w:val="24"/>
          <w:lang w:val="uz-Cyrl-UZ"/>
        </w:rPr>
        <w:t>HIF, GIZ, JICA). , TICA и др.)</w:t>
      </w:r>
      <w:r w:rsidR="00555F73" w:rsidRPr="00A82F53">
        <w:rPr>
          <w:b w:val="0"/>
          <w:color w:val="000000"/>
          <w:sz w:val="24"/>
          <w:szCs w:val="24"/>
          <w:lang w:val="uz-Cyrl-UZ"/>
        </w:rPr>
        <w:t xml:space="preserve"> </w:t>
      </w:r>
    </w:p>
    <w:p w:rsidR="00B962AD" w:rsidRDefault="00286500" w:rsidP="00EA1B62">
      <w:pPr>
        <w:pStyle w:val="a3"/>
        <w:numPr>
          <w:ilvl w:val="0"/>
          <w:numId w:val="8"/>
        </w:numPr>
        <w:tabs>
          <w:tab w:val="left" w:pos="993"/>
          <w:tab w:val="left" w:pos="1276"/>
        </w:tabs>
        <w:spacing w:after="0" w:line="276" w:lineRule="auto"/>
        <w:ind w:left="0" w:firstLine="567"/>
        <w:jc w:val="both"/>
        <w:rPr>
          <w:rFonts w:ascii="Times New Roman" w:hAnsi="Times New Roman"/>
          <w:color w:val="000000"/>
          <w:sz w:val="24"/>
          <w:szCs w:val="24"/>
          <w:lang w:val="uz-Cyrl-UZ"/>
        </w:rPr>
      </w:pPr>
      <w:r w:rsidRPr="00286500">
        <w:rPr>
          <w:rFonts w:ascii="Times New Roman" w:hAnsi="Times New Roman"/>
          <w:color w:val="000000"/>
          <w:sz w:val="24"/>
          <w:szCs w:val="24"/>
          <w:lang w:val="uz-Cyrl-UZ"/>
        </w:rPr>
        <w:t>Дустмурадову С.И., исполняющему обязанности проректора по финансово-экономической работе, и Гоипову О.У., началь</w:t>
      </w:r>
      <w:r>
        <w:rPr>
          <w:rFonts w:ascii="Times New Roman" w:hAnsi="Times New Roman"/>
          <w:color w:val="000000"/>
          <w:sz w:val="24"/>
          <w:szCs w:val="24"/>
          <w:lang w:val="uz-Cyrl-UZ"/>
        </w:rPr>
        <w:t>нику планово-финансового отдела</w:t>
      </w:r>
      <w:r w:rsidR="00B962AD" w:rsidRPr="001A2E58">
        <w:rPr>
          <w:rFonts w:ascii="Times New Roman" w:hAnsi="Times New Roman"/>
          <w:color w:val="000000"/>
          <w:sz w:val="24"/>
          <w:szCs w:val="24"/>
          <w:highlight w:val="yellow"/>
          <w:lang w:val="uz-Cyrl-UZ"/>
        </w:rPr>
        <w:t>:</w:t>
      </w:r>
    </w:p>
    <w:p w:rsidR="00B962AD" w:rsidRPr="00A82F53" w:rsidRDefault="00286500" w:rsidP="00CD1B7C">
      <w:pPr>
        <w:pStyle w:val="a3"/>
        <w:tabs>
          <w:tab w:val="left" w:pos="709"/>
          <w:tab w:val="left" w:pos="1276"/>
        </w:tabs>
        <w:spacing w:after="0" w:line="276" w:lineRule="auto"/>
        <w:ind w:left="0" w:firstLine="567"/>
        <w:jc w:val="both"/>
        <w:rPr>
          <w:rFonts w:ascii="Times New Roman" w:eastAsia="Times New Roman" w:hAnsi="Times New Roman"/>
          <w:color w:val="000000"/>
          <w:sz w:val="24"/>
          <w:szCs w:val="24"/>
          <w:lang w:val="uz-Cyrl-UZ" w:eastAsia="ru-RU"/>
        </w:rPr>
      </w:pPr>
      <w:r w:rsidRPr="00286500">
        <w:rPr>
          <w:rFonts w:ascii="Times New Roman" w:eastAsia="Times New Roman" w:hAnsi="Times New Roman"/>
          <w:color w:val="000000"/>
          <w:sz w:val="24"/>
          <w:szCs w:val="24"/>
          <w:lang w:val="uz-Cyrl-UZ" w:eastAsia="ru-RU"/>
        </w:rPr>
        <w:t>Размер вознаграждения за труд профессоров и преподавателей высших учебных заведений должен распространяться на сотрудников Центра, а деятельность Центра должна финансироваться за счет средств от преподавания на платной основе, хозяйственной деятельности и оказания оказание услуг на основе договора, финансируемых за счет поступающих доходов, спонсорских пожертвований и грантов, а также других источников, не запрещенных законодательством.</w:t>
      </w:r>
    </w:p>
    <w:p w:rsidR="00CA3799" w:rsidRPr="00A82F53" w:rsidRDefault="00286500" w:rsidP="00EA1B62">
      <w:pPr>
        <w:pStyle w:val="a3"/>
        <w:numPr>
          <w:ilvl w:val="0"/>
          <w:numId w:val="8"/>
        </w:numPr>
        <w:tabs>
          <w:tab w:val="left" w:pos="284"/>
          <w:tab w:val="left" w:pos="851"/>
        </w:tabs>
        <w:spacing w:after="0" w:line="276" w:lineRule="auto"/>
        <w:ind w:left="0" w:firstLine="567"/>
        <w:jc w:val="both"/>
        <w:rPr>
          <w:rFonts w:ascii="Times New Roman" w:hAnsi="Times New Roman"/>
          <w:color w:val="000000"/>
          <w:sz w:val="24"/>
          <w:szCs w:val="24"/>
          <w:lang w:val="uz-Cyrl-UZ"/>
        </w:rPr>
      </w:pPr>
      <w:r w:rsidRPr="00286500">
        <w:rPr>
          <w:rFonts w:ascii="Times New Roman" w:hAnsi="Times New Roman"/>
          <w:color w:val="000000"/>
          <w:sz w:val="24"/>
          <w:szCs w:val="24"/>
          <w:lang w:val="uz-Cyrl-UZ"/>
        </w:rPr>
        <w:t>Проректор</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по учебной работе Боймурадов</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Ш.А., Проректор</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по международным связям Исраилов</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Ж.Д., Начальник</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уче</w:t>
      </w:r>
      <w:r>
        <w:rPr>
          <w:rFonts w:ascii="Times New Roman" w:hAnsi="Times New Roman"/>
          <w:color w:val="000000"/>
          <w:sz w:val="24"/>
          <w:szCs w:val="24"/>
          <w:lang w:val="uz-Cyrl-UZ"/>
        </w:rPr>
        <w:t>бно-методического отдела Азизовой Ф.Х., Руководителю центра Абдуллаевой Р.М., и  декану</w:t>
      </w:r>
      <w:r w:rsidRPr="00286500">
        <w:rPr>
          <w:rFonts w:ascii="Times New Roman" w:hAnsi="Times New Roman"/>
          <w:color w:val="000000"/>
          <w:sz w:val="24"/>
          <w:szCs w:val="24"/>
          <w:lang w:val="uz-Cyrl-UZ"/>
        </w:rPr>
        <w:t xml:space="preserve"> международного </w:t>
      </w:r>
      <w:r>
        <w:rPr>
          <w:rFonts w:ascii="Times New Roman" w:hAnsi="Times New Roman"/>
          <w:color w:val="000000"/>
          <w:sz w:val="24"/>
          <w:szCs w:val="24"/>
          <w:lang w:val="uz-Cyrl-UZ"/>
        </w:rPr>
        <w:t>факультета Д. Х.Турсунову</w:t>
      </w:r>
      <w:r w:rsidRPr="00286500">
        <w:rPr>
          <w:rFonts w:ascii="Times New Roman" w:hAnsi="Times New Roman"/>
          <w:color w:val="000000"/>
          <w:sz w:val="24"/>
          <w:szCs w:val="24"/>
          <w:lang w:val="uz-Cyrl-UZ"/>
        </w:rPr>
        <w:t xml:space="preserve"> и всем деканам факультетов</w:t>
      </w:r>
      <w:r w:rsidR="00CA3799" w:rsidRPr="00A82F53">
        <w:rPr>
          <w:rFonts w:ascii="Times New Roman" w:hAnsi="Times New Roman"/>
          <w:color w:val="000000"/>
          <w:sz w:val="24"/>
          <w:szCs w:val="24"/>
          <w:lang w:val="uz-Cyrl-UZ"/>
        </w:rPr>
        <w:t>:</w:t>
      </w:r>
    </w:p>
    <w:p w:rsidR="004A69E9" w:rsidRPr="004A54BC" w:rsidRDefault="00286500" w:rsidP="00CD1B7C">
      <w:pPr>
        <w:pStyle w:val="a3"/>
        <w:tabs>
          <w:tab w:val="left" w:pos="284"/>
          <w:tab w:val="left" w:pos="709"/>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В целях обеспечения реализации пункта 9 Постановления Кабинета Министров Республики Узбекистан от 19 мая 2021 года № 312 «О мерах по эффективной организации популяризац</w:t>
      </w:r>
      <w:r>
        <w:rPr>
          <w:rFonts w:ascii="Times New Roman" w:hAnsi="Times New Roman"/>
          <w:sz w:val="24"/>
          <w:szCs w:val="24"/>
          <w:lang w:val="uz-Cyrl-UZ"/>
        </w:rPr>
        <w:t>ии изучения иностранных языков»</w:t>
      </w:r>
      <w:r w:rsidR="004A69E9" w:rsidRPr="004A54BC">
        <w:rPr>
          <w:rFonts w:ascii="Times New Roman" w:hAnsi="Times New Roman"/>
          <w:sz w:val="24"/>
          <w:szCs w:val="24"/>
          <w:lang w:val="uz-Cyrl-UZ"/>
        </w:rPr>
        <w:t>:</w:t>
      </w:r>
    </w:p>
    <w:p w:rsidR="004A69E9" w:rsidRPr="004A54BC" w:rsidRDefault="00286500" w:rsidP="00CD1B7C">
      <w:pPr>
        <w:pStyle w:val="a3"/>
        <w:tabs>
          <w:tab w:val="left" w:pos="284"/>
          <w:tab w:val="left" w:pos="709"/>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К концу 2022/2023 учебного года</w:t>
      </w:r>
      <w:r>
        <w:rPr>
          <w:rFonts w:ascii="Times New Roman" w:hAnsi="Times New Roman"/>
          <w:sz w:val="24"/>
          <w:szCs w:val="24"/>
          <w:lang w:val="uz-Cyrl-UZ"/>
        </w:rPr>
        <w:t>, чтобы</w:t>
      </w:r>
      <w:r w:rsidRPr="00286500">
        <w:rPr>
          <w:rFonts w:ascii="Times New Roman" w:hAnsi="Times New Roman"/>
          <w:sz w:val="24"/>
          <w:szCs w:val="24"/>
          <w:lang w:val="uz-Cyrl-UZ"/>
        </w:rPr>
        <w:t xml:space="preserve"> все преподаватели иностранных язык</w:t>
      </w:r>
      <w:r>
        <w:rPr>
          <w:rFonts w:ascii="Times New Roman" w:hAnsi="Times New Roman"/>
          <w:sz w:val="24"/>
          <w:szCs w:val="24"/>
          <w:lang w:val="uz-Cyrl-UZ"/>
        </w:rPr>
        <w:t>ов, работающие в Академии, имели</w:t>
      </w:r>
      <w:r w:rsidRPr="00286500">
        <w:rPr>
          <w:rFonts w:ascii="Times New Roman" w:hAnsi="Times New Roman"/>
          <w:sz w:val="24"/>
          <w:szCs w:val="24"/>
          <w:lang w:val="uz-Cyrl-UZ"/>
        </w:rPr>
        <w:t xml:space="preserve"> национальный сертификат не ниже уровня C1 или эквивалентн</w:t>
      </w:r>
      <w:r>
        <w:rPr>
          <w:rFonts w:ascii="Times New Roman" w:hAnsi="Times New Roman"/>
          <w:sz w:val="24"/>
          <w:szCs w:val="24"/>
          <w:lang w:val="uz-Cyrl-UZ"/>
        </w:rPr>
        <w:t>ый ему международный сертификат</w:t>
      </w:r>
      <w:r w:rsidR="004A69E9" w:rsidRPr="004A54BC">
        <w:rPr>
          <w:rFonts w:ascii="Times New Roman" w:hAnsi="Times New Roman"/>
          <w:sz w:val="24"/>
          <w:szCs w:val="24"/>
          <w:lang w:val="uz-Cyrl-UZ"/>
        </w:rPr>
        <w:t xml:space="preserve">; </w:t>
      </w:r>
    </w:p>
    <w:p w:rsidR="004A69E9" w:rsidRPr="001D0B3D" w:rsidRDefault="00286500" w:rsidP="00CD1B7C">
      <w:pPr>
        <w:pStyle w:val="a3"/>
        <w:tabs>
          <w:tab w:val="left" w:pos="284"/>
          <w:tab w:val="left" w:pos="709"/>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К 2024/2025 учебному году должны быть разработаны и утверждены в течение 10 дней дорожные карты, чтобы 50 процентов преподавателей профессиональных предметов (кроме иностранного языка), работающих в Академии, имели как минимум национальный сертификат уровня B2 или эквивалентн</w:t>
      </w:r>
      <w:r>
        <w:rPr>
          <w:rFonts w:ascii="Times New Roman" w:hAnsi="Times New Roman"/>
          <w:sz w:val="24"/>
          <w:szCs w:val="24"/>
          <w:lang w:val="uz-Cyrl-UZ"/>
        </w:rPr>
        <w:t>ый ему международный сертификат</w:t>
      </w:r>
      <w:r w:rsidR="001D0B3D" w:rsidRPr="004A54BC">
        <w:rPr>
          <w:rFonts w:ascii="Times New Roman" w:hAnsi="Times New Roman"/>
          <w:sz w:val="24"/>
          <w:szCs w:val="24"/>
          <w:lang w:val="uz-Cyrl-UZ"/>
        </w:rPr>
        <w:t>.</w:t>
      </w:r>
    </w:p>
    <w:p w:rsidR="00DC1163" w:rsidRPr="004A69E9" w:rsidRDefault="00286500" w:rsidP="00CD1B7C">
      <w:pPr>
        <w:pStyle w:val="a3"/>
        <w:tabs>
          <w:tab w:val="left" w:pos="284"/>
          <w:tab w:val="left" w:pos="709"/>
        </w:tabs>
        <w:spacing w:after="0" w:line="276" w:lineRule="auto"/>
        <w:ind w:left="0" w:firstLine="567"/>
        <w:jc w:val="both"/>
        <w:rPr>
          <w:rFonts w:ascii="Times New Roman" w:hAnsi="Times New Roman"/>
          <w:color w:val="000000"/>
          <w:sz w:val="24"/>
          <w:szCs w:val="24"/>
          <w:lang w:val="uz-Cyrl-UZ"/>
        </w:rPr>
      </w:pPr>
      <w:r w:rsidRPr="00286500">
        <w:rPr>
          <w:rFonts w:ascii="Times New Roman" w:hAnsi="Times New Roman"/>
          <w:color w:val="000000"/>
          <w:sz w:val="24"/>
          <w:szCs w:val="24"/>
          <w:lang w:val="uz-Cyrl-UZ"/>
        </w:rPr>
        <w:t>объяснять и пропагандировать деятельность и возможности Центра студентам</w:t>
      </w:r>
      <w:r w:rsidR="00494B68" w:rsidRPr="00DC1163">
        <w:rPr>
          <w:rFonts w:ascii="Times New Roman" w:hAnsi="Times New Roman"/>
          <w:color w:val="000000"/>
          <w:sz w:val="24"/>
          <w:szCs w:val="24"/>
          <w:lang w:val="uz-Cyrl-UZ"/>
        </w:rPr>
        <w:t>;</w:t>
      </w:r>
    </w:p>
    <w:p w:rsidR="00494B68" w:rsidRPr="00286500" w:rsidRDefault="00286500" w:rsidP="00CD1B7C">
      <w:pPr>
        <w:pStyle w:val="a3"/>
        <w:tabs>
          <w:tab w:val="left" w:pos="284"/>
          <w:tab w:val="left" w:pos="709"/>
        </w:tabs>
        <w:spacing w:after="0" w:line="276" w:lineRule="auto"/>
        <w:ind w:left="0" w:firstLine="567"/>
        <w:jc w:val="both"/>
        <w:rPr>
          <w:rFonts w:ascii="Times New Roman" w:hAnsi="Times New Roman"/>
          <w:color w:val="000000"/>
          <w:sz w:val="24"/>
          <w:szCs w:val="24"/>
        </w:rPr>
      </w:pPr>
      <w:r>
        <w:rPr>
          <w:rFonts w:ascii="Times New Roman" w:hAnsi="Times New Roman"/>
          <w:color w:val="000000"/>
          <w:sz w:val="24"/>
          <w:szCs w:val="24"/>
          <w:lang w:val="uz-Cyrl-UZ"/>
        </w:rPr>
        <w:t>формировать</w:t>
      </w:r>
      <w:r w:rsidRPr="00286500">
        <w:rPr>
          <w:rFonts w:ascii="Times New Roman" w:hAnsi="Times New Roman"/>
          <w:color w:val="000000"/>
          <w:sz w:val="24"/>
          <w:szCs w:val="24"/>
          <w:lang w:val="uz-Cyrl-UZ"/>
        </w:rPr>
        <w:t xml:space="preserve"> группы студентов, желающих учиться</w:t>
      </w:r>
      <w:r w:rsidR="00494B68" w:rsidRPr="00DC1163">
        <w:rPr>
          <w:rFonts w:ascii="Times New Roman" w:hAnsi="Times New Roman"/>
          <w:color w:val="000000"/>
          <w:sz w:val="24"/>
          <w:szCs w:val="24"/>
          <w:lang w:val="uz-Cyrl-UZ"/>
        </w:rPr>
        <w:t>;</w:t>
      </w:r>
    </w:p>
    <w:p w:rsidR="005C4FCE" w:rsidRPr="00A82F53" w:rsidRDefault="00286500" w:rsidP="00CD1B7C">
      <w:pPr>
        <w:pStyle w:val="a3"/>
        <w:tabs>
          <w:tab w:val="left" w:pos="284"/>
          <w:tab w:val="left" w:pos="709"/>
        </w:tabs>
        <w:spacing w:after="0" w:line="276" w:lineRule="auto"/>
        <w:ind w:left="0" w:firstLine="567"/>
        <w:jc w:val="both"/>
        <w:rPr>
          <w:rFonts w:ascii="Times New Roman" w:hAnsi="Times New Roman"/>
          <w:color w:val="000000"/>
          <w:sz w:val="24"/>
          <w:szCs w:val="24"/>
          <w:lang w:val="uz-Cyrl-UZ"/>
        </w:rPr>
      </w:pPr>
      <w:r>
        <w:rPr>
          <w:rFonts w:ascii="Times New Roman" w:hAnsi="Times New Roman"/>
          <w:color w:val="000000"/>
          <w:sz w:val="24"/>
          <w:szCs w:val="24"/>
        </w:rPr>
        <w:t xml:space="preserve">привлечь иностранных экспертов </w:t>
      </w:r>
      <w:r w:rsidRPr="00286500">
        <w:rPr>
          <w:rFonts w:ascii="Times New Roman" w:hAnsi="Times New Roman"/>
          <w:color w:val="000000"/>
          <w:sz w:val="24"/>
          <w:szCs w:val="24"/>
          <w:lang w:val="uz-Cyrl-UZ"/>
        </w:rPr>
        <w:t xml:space="preserve">к </w:t>
      </w:r>
      <w:r>
        <w:rPr>
          <w:rFonts w:ascii="Times New Roman" w:hAnsi="Times New Roman"/>
          <w:color w:val="000000"/>
          <w:sz w:val="24"/>
          <w:szCs w:val="24"/>
          <w:lang w:val="uz-Cyrl-UZ"/>
        </w:rPr>
        <w:t>проведению тренингов</w:t>
      </w:r>
      <w:r w:rsidR="00B57A47" w:rsidRPr="00A82F53">
        <w:rPr>
          <w:rFonts w:ascii="Times New Roman" w:hAnsi="Times New Roman"/>
          <w:color w:val="000000"/>
          <w:sz w:val="24"/>
          <w:szCs w:val="24"/>
          <w:lang w:val="uz-Cyrl-UZ"/>
        </w:rPr>
        <w:t>;</w:t>
      </w:r>
    </w:p>
    <w:p w:rsidR="006B04DD" w:rsidRPr="00A82F53" w:rsidRDefault="00286500" w:rsidP="00CD1B7C">
      <w:pPr>
        <w:pStyle w:val="a3"/>
        <w:tabs>
          <w:tab w:val="left" w:pos="284"/>
          <w:tab w:val="left" w:pos="709"/>
        </w:tabs>
        <w:spacing w:after="0" w:line="276" w:lineRule="auto"/>
        <w:ind w:left="0" w:firstLine="567"/>
        <w:jc w:val="both"/>
        <w:rPr>
          <w:rFonts w:ascii="Times New Roman" w:hAnsi="Times New Roman"/>
          <w:color w:val="000000"/>
          <w:sz w:val="24"/>
          <w:szCs w:val="24"/>
          <w:lang w:val="uz-Cyrl-UZ"/>
        </w:rPr>
      </w:pPr>
      <w:r>
        <w:rPr>
          <w:rFonts w:ascii="Times New Roman" w:hAnsi="Times New Roman"/>
          <w:color w:val="000000"/>
          <w:sz w:val="24"/>
          <w:szCs w:val="24"/>
          <w:lang w:val="uz-Cyrl-UZ"/>
        </w:rPr>
        <w:t>возложить</w:t>
      </w:r>
      <w:r w:rsidRPr="00286500">
        <w:rPr>
          <w:rFonts w:ascii="Times New Roman" w:hAnsi="Times New Roman"/>
          <w:color w:val="000000"/>
          <w:sz w:val="24"/>
          <w:szCs w:val="24"/>
          <w:lang w:val="uz-Cyrl-UZ"/>
        </w:rPr>
        <w:t xml:space="preserve"> задачи преподавания уроков на основе современной учебной литературы, используемой сегодня в высших учебных заведениях развитых стран.</w:t>
      </w:r>
      <w:r w:rsidR="005011CA" w:rsidRPr="00A82F53">
        <w:rPr>
          <w:rFonts w:ascii="Times New Roman" w:hAnsi="Times New Roman"/>
          <w:color w:val="000000"/>
          <w:sz w:val="24"/>
          <w:szCs w:val="24"/>
          <w:lang w:val="uz-Cyrl-UZ"/>
        </w:rPr>
        <w:t>;</w:t>
      </w:r>
    </w:p>
    <w:p w:rsidR="00490A54" w:rsidRPr="00A82F53" w:rsidRDefault="00490A54" w:rsidP="00EA1B62">
      <w:pPr>
        <w:pStyle w:val="a3"/>
        <w:tabs>
          <w:tab w:val="left" w:pos="284"/>
        </w:tabs>
        <w:spacing w:after="0" w:line="276" w:lineRule="auto"/>
        <w:ind w:left="0" w:firstLine="567"/>
        <w:jc w:val="both"/>
        <w:rPr>
          <w:rFonts w:ascii="Times New Roman" w:hAnsi="Times New Roman"/>
          <w:color w:val="000000"/>
          <w:sz w:val="24"/>
          <w:szCs w:val="24"/>
          <w:lang w:val="uz-Cyrl-UZ"/>
        </w:rPr>
      </w:pPr>
      <w:r w:rsidRPr="00A82F53">
        <w:rPr>
          <w:rFonts w:ascii="Times New Roman" w:hAnsi="Times New Roman"/>
          <w:color w:val="000000"/>
          <w:sz w:val="24"/>
          <w:szCs w:val="24"/>
          <w:lang w:val="uz-Cyrl-UZ"/>
        </w:rPr>
        <w:lastRenderedPageBreak/>
        <w:t>7</w:t>
      </w:r>
      <w:r w:rsidR="00494B68">
        <w:rPr>
          <w:rFonts w:ascii="Times New Roman" w:hAnsi="Times New Roman"/>
          <w:color w:val="000000"/>
          <w:sz w:val="24"/>
          <w:szCs w:val="24"/>
          <w:lang w:val="uz-Cyrl-UZ"/>
        </w:rPr>
        <w:t>.</w:t>
      </w:r>
      <w:r w:rsidR="00286500" w:rsidRPr="00286500">
        <w:t xml:space="preserve"> </w:t>
      </w:r>
      <w:r w:rsidR="00286500">
        <w:rPr>
          <w:rFonts w:ascii="Times New Roman" w:hAnsi="Times New Roman"/>
          <w:color w:val="000000"/>
          <w:sz w:val="24"/>
          <w:szCs w:val="24"/>
          <w:lang w:val="uz-Cyrl-UZ"/>
        </w:rPr>
        <w:t>Руководителю центра Р.М.Абдуллаевой</w:t>
      </w:r>
      <w:r w:rsidR="00286500" w:rsidRPr="00286500">
        <w:rPr>
          <w:rFonts w:ascii="Times New Roman" w:hAnsi="Times New Roman"/>
          <w:color w:val="000000"/>
          <w:sz w:val="24"/>
          <w:szCs w:val="24"/>
          <w:lang w:val="uz-Cyrl-UZ"/>
        </w:rPr>
        <w:t xml:space="preserve"> и декан</w:t>
      </w:r>
      <w:r w:rsidR="00286500">
        <w:rPr>
          <w:rFonts w:ascii="Times New Roman" w:hAnsi="Times New Roman"/>
          <w:color w:val="000000"/>
          <w:sz w:val="24"/>
          <w:szCs w:val="24"/>
          <w:lang w:val="uz-Cyrl-UZ"/>
        </w:rPr>
        <w:t>у</w:t>
      </w:r>
      <w:r w:rsidR="00286500" w:rsidRPr="00286500">
        <w:rPr>
          <w:rFonts w:ascii="Times New Roman" w:hAnsi="Times New Roman"/>
          <w:color w:val="000000"/>
          <w:sz w:val="24"/>
          <w:szCs w:val="24"/>
          <w:lang w:val="uz-Cyrl-UZ"/>
        </w:rPr>
        <w:t xml:space="preserve"> международного факультета Д.Х.Турсунов</w:t>
      </w:r>
      <w:r w:rsidR="00286500">
        <w:rPr>
          <w:rFonts w:ascii="Times New Roman" w:hAnsi="Times New Roman"/>
          <w:color w:val="000000"/>
          <w:sz w:val="24"/>
          <w:szCs w:val="24"/>
          <w:lang w:val="uz-Cyrl-UZ"/>
        </w:rPr>
        <w:t>у</w:t>
      </w:r>
      <w:r w:rsidR="00DC1163" w:rsidRPr="00DC1163">
        <w:rPr>
          <w:rFonts w:ascii="Times New Roman" w:hAnsi="Times New Roman"/>
          <w:color w:val="000000"/>
          <w:sz w:val="24"/>
          <w:szCs w:val="24"/>
          <w:lang w:val="uz-Cyrl-UZ"/>
        </w:rPr>
        <w:t>:</w:t>
      </w:r>
      <w:r w:rsidRPr="00A82F53">
        <w:rPr>
          <w:rFonts w:ascii="Times New Roman" w:hAnsi="Times New Roman"/>
          <w:color w:val="000000"/>
          <w:sz w:val="24"/>
          <w:szCs w:val="24"/>
          <w:lang w:val="uz-Cyrl-UZ"/>
        </w:rPr>
        <w:t xml:space="preserve"> </w:t>
      </w:r>
    </w:p>
    <w:p w:rsidR="00286500" w:rsidRDefault="00286500" w:rsidP="00CD1B7C">
      <w:pPr>
        <w:pStyle w:val="a3"/>
        <w:tabs>
          <w:tab w:val="left" w:pos="284"/>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 xml:space="preserve">Состояние образования определено в постановлении Президента Республики Узбекистан от 19 мая 2021 года «О мерах по выведению деятельности по популяризации изучения иностранных языков в Республике Узбекистан </w:t>
      </w:r>
      <w:r w:rsidR="00C50530">
        <w:rPr>
          <w:rFonts w:ascii="Times New Roman" w:hAnsi="Times New Roman"/>
          <w:sz w:val="24"/>
          <w:szCs w:val="24"/>
          <w:lang w:val="uz-Cyrl-UZ"/>
        </w:rPr>
        <w:t>на качественно новый уровень» УП</w:t>
      </w:r>
      <w:r w:rsidRPr="00286500">
        <w:rPr>
          <w:rFonts w:ascii="Times New Roman" w:hAnsi="Times New Roman"/>
          <w:sz w:val="24"/>
          <w:szCs w:val="24"/>
          <w:lang w:val="uz-Cyrl-UZ"/>
        </w:rPr>
        <w:t>-5117 согласно требования к уровню владения иностранными языками к преподавателям иностранных языков должны учитываться следующие;</w:t>
      </w:r>
    </w:p>
    <w:p w:rsidR="00490A54" w:rsidRPr="00A82F53" w:rsidRDefault="00286500" w:rsidP="00CD1B7C">
      <w:pPr>
        <w:pStyle w:val="a3"/>
        <w:tabs>
          <w:tab w:val="left" w:pos="284"/>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 xml:space="preserve">Обеспечить к концу 2023 года всем преподавателям иностранных языков, работающим в центре, </w:t>
      </w:r>
      <w:r>
        <w:rPr>
          <w:rFonts w:ascii="Times New Roman" w:hAnsi="Times New Roman"/>
          <w:sz w:val="24"/>
          <w:szCs w:val="24"/>
          <w:lang w:val="uz-Cyrl-UZ"/>
        </w:rPr>
        <w:t>национальный сертификат уровня С</w:t>
      </w:r>
      <w:r w:rsidRPr="00286500">
        <w:rPr>
          <w:rFonts w:ascii="Times New Roman" w:hAnsi="Times New Roman"/>
          <w:sz w:val="24"/>
          <w:szCs w:val="24"/>
          <w:lang w:val="uz-Cyrl-UZ"/>
        </w:rPr>
        <w:t>1 или эквивалентный ему международный сертификат, а также пересмотреть условия трудовых</w:t>
      </w:r>
      <w:r>
        <w:rPr>
          <w:rFonts w:ascii="Times New Roman" w:hAnsi="Times New Roman"/>
          <w:sz w:val="24"/>
          <w:szCs w:val="24"/>
          <w:lang w:val="uz-Cyrl-UZ"/>
        </w:rPr>
        <w:t xml:space="preserve"> договоров с этими сотрудниками</w:t>
      </w:r>
      <w:r w:rsidR="00490A54" w:rsidRPr="00A82F53">
        <w:rPr>
          <w:rFonts w:ascii="Times New Roman" w:hAnsi="Times New Roman"/>
          <w:sz w:val="24"/>
          <w:szCs w:val="24"/>
          <w:lang w:val="uz-Cyrl-UZ"/>
        </w:rPr>
        <w:t>;</w:t>
      </w:r>
    </w:p>
    <w:p w:rsidR="006D4880" w:rsidRPr="00A82F53" w:rsidRDefault="00286500" w:rsidP="00CD1B7C">
      <w:pPr>
        <w:pStyle w:val="a3"/>
        <w:tabs>
          <w:tab w:val="left" w:pos="284"/>
        </w:tabs>
        <w:spacing w:after="0" w:line="276" w:lineRule="auto"/>
        <w:ind w:left="0" w:firstLine="567"/>
        <w:jc w:val="both"/>
        <w:rPr>
          <w:rFonts w:ascii="Times New Roman" w:hAnsi="Times New Roman"/>
          <w:sz w:val="24"/>
          <w:szCs w:val="24"/>
          <w:lang w:val="uz-Cyrl-UZ"/>
        </w:rPr>
      </w:pPr>
      <w:r w:rsidRPr="00286500">
        <w:rPr>
          <w:rFonts w:ascii="Times New Roman" w:hAnsi="Times New Roman"/>
          <w:sz w:val="24"/>
          <w:szCs w:val="24"/>
          <w:lang w:val="uz-Cyrl-UZ"/>
        </w:rPr>
        <w:t>В связи с увеличением количества международных партнеров Академии со 100 человек и увеличением количества студентов, обучающихся на английском языке на Международном факультете, и количества профессоров, преподающих им профильные предметы, до 2023/2024 учебного года , состав профессоров и преподавателей, преподающих профильные предметы в Академии. Не менее 50 процентов из них должны принять меры для получения национального или эквивалентного международног</w:t>
      </w:r>
      <w:r>
        <w:rPr>
          <w:rFonts w:ascii="Times New Roman" w:hAnsi="Times New Roman"/>
          <w:sz w:val="24"/>
          <w:szCs w:val="24"/>
          <w:lang w:val="uz-Cyrl-UZ"/>
        </w:rPr>
        <w:t>о сертификата не ниже уровня B2</w:t>
      </w:r>
      <w:r w:rsidR="003442E9" w:rsidRPr="00A82F53">
        <w:rPr>
          <w:rFonts w:ascii="Times New Roman" w:hAnsi="Times New Roman"/>
          <w:sz w:val="24"/>
          <w:szCs w:val="24"/>
          <w:lang w:val="uz-Cyrl-UZ"/>
        </w:rPr>
        <w:t>.</w:t>
      </w:r>
      <w:r w:rsidR="00490A54" w:rsidRPr="00A82F53">
        <w:rPr>
          <w:rFonts w:ascii="Times New Roman" w:hAnsi="Times New Roman"/>
          <w:sz w:val="24"/>
          <w:szCs w:val="24"/>
          <w:lang w:val="uz-Cyrl-UZ"/>
        </w:rPr>
        <w:t xml:space="preserve"> </w:t>
      </w:r>
    </w:p>
    <w:p w:rsidR="00D61DF2" w:rsidRPr="004537B7" w:rsidRDefault="00286500" w:rsidP="00EA1B62">
      <w:pPr>
        <w:pStyle w:val="a3"/>
        <w:numPr>
          <w:ilvl w:val="0"/>
          <w:numId w:val="14"/>
        </w:numPr>
        <w:tabs>
          <w:tab w:val="left" w:pos="284"/>
          <w:tab w:val="left" w:pos="567"/>
        </w:tabs>
        <w:spacing w:after="0" w:line="276" w:lineRule="auto"/>
        <w:ind w:left="0" w:firstLine="426"/>
        <w:jc w:val="both"/>
        <w:rPr>
          <w:rFonts w:ascii="Times New Roman" w:hAnsi="Times New Roman"/>
          <w:color w:val="000000"/>
          <w:sz w:val="24"/>
          <w:szCs w:val="24"/>
          <w:lang w:val="uz-Cyrl-UZ"/>
        </w:rPr>
      </w:pPr>
      <w:r w:rsidRPr="00286500">
        <w:rPr>
          <w:rFonts w:ascii="Times New Roman" w:hAnsi="Times New Roman"/>
          <w:color w:val="000000"/>
          <w:sz w:val="24"/>
          <w:szCs w:val="24"/>
          <w:lang w:val="uz-Cyrl-UZ"/>
        </w:rPr>
        <w:t>Исполняющему обязанности проректора по финансово-экономической работе С.И.Достмурадову, заведующему научно-исследовательским сектором Д.А.Акрамову, главному инженеру А.Э.Икрамову и руководителю Центра Р.</w:t>
      </w:r>
      <w:r>
        <w:rPr>
          <w:rFonts w:ascii="Times New Roman" w:hAnsi="Times New Roman"/>
          <w:color w:val="000000"/>
          <w:sz w:val="24"/>
          <w:szCs w:val="24"/>
          <w:lang w:val="uz-Cyrl-UZ"/>
        </w:rPr>
        <w:t>М.Абдуллаевой в течение 10 дней</w:t>
      </w:r>
      <w:r w:rsidR="00DC1163" w:rsidRPr="004537B7">
        <w:rPr>
          <w:rFonts w:ascii="Times New Roman" w:hAnsi="Times New Roman"/>
          <w:color w:val="000000"/>
          <w:sz w:val="24"/>
          <w:szCs w:val="24"/>
          <w:lang w:val="uz-Cyrl-UZ"/>
        </w:rPr>
        <w:t>:</w:t>
      </w:r>
    </w:p>
    <w:p w:rsidR="00642D03" w:rsidRPr="004537B7" w:rsidRDefault="00286500" w:rsidP="00642D03">
      <w:pPr>
        <w:pStyle w:val="a3"/>
        <w:tabs>
          <w:tab w:val="left" w:pos="284"/>
        </w:tabs>
        <w:spacing w:after="0" w:line="276" w:lineRule="auto"/>
        <w:ind w:left="0" w:firstLine="709"/>
        <w:jc w:val="both"/>
        <w:rPr>
          <w:rFonts w:ascii="Times New Roman" w:hAnsi="Times New Roman"/>
          <w:sz w:val="24"/>
          <w:szCs w:val="24"/>
          <w:lang w:val="uz-Cyrl-UZ"/>
        </w:rPr>
      </w:pPr>
      <w:r w:rsidRPr="00286500">
        <w:rPr>
          <w:rFonts w:ascii="Times New Roman" w:hAnsi="Times New Roman"/>
          <w:sz w:val="24"/>
          <w:szCs w:val="24"/>
          <w:lang w:val="uz-Cyrl-UZ"/>
        </w:rPr>
        <w:t xml:space="preserve">Должны быть приняты меры по эффективной </w:t>
      </w:r>
      <w:r>
        <w:rPr>
          <w:rFonts w:ascii="Times New Roman" w:hAnsi="Times New Roman"/>
          <w:sz w:val="24"/>
          <w:szCs w:val="24"/>
          <w:lang w:val="uz-Cyrl-UZ"/>
        </w:rPr>
        <w:t>организации деятельности центра</w:t>
      </w:r>
      <w:r w:rsidR="004537B7" w:rsidRPr="004537B7">
        <w:rPr>
          <w:rFonts w:ascii="Times New Roman" w:hAnsi="Times New Roman"/>
          <w:sz w:val="24"/>
          <w:szCs w:val="24"/>
          <w:lang w:val="uz-Cyrl-UZ"/>
        </w:rPr>
        <w:t>;</w:t>
      </w:r>
    </w:p>
    <w:p w:rsidR="00642D03" w:rsidRDefault="00286500" w:rsidP="00642D03">
      <w:pPr>
        <w:pStyle w:val="a3"/>
        <w:tabs>
          <w:tab w:val="left" w:pos="284"/>
        </w:tabs>
        <w:spacing w:after="0" w:line="276" w:lineRule="auto"/>
        <w:ind w:left="0" w:firstLine="709"/>
        <w:jc w:val="both"/>
        <w:rPr>
          <w:rFonts w:ascii="Times New Roman" w:hAnsi="Times New Roman"/>
          <w:sz w:val="24"/>
          <w:szCs w:val="24"/>
          <w:lang w:val="uz-Cyrl-UZ"/>
        </w:rPr>
      </w:pPr>
      <w:r w:rsidRPr="00286500">
        <w:rPr>
          <w:rFonts w:ascii="Times New Roman" w:hAnsi="Times New Roman"/>
          <w:sz w:val="24"/>
          <w:szCs w:val="24"/>
          <w:lang w:val="uz-Cyrl-UZ"/>
        </w:rPr>
        <w:t>Должны проводиться работы по ремонту учебных и других помещений, выделенных для деятельности центра, в соответст</w:t>
      </w:r>
      <w:r>
        <w:rPr>
          <w:rFonts w:ascii="Times New Roman" w:hAnsi="Times New Roman"/>
          <w:sz w:val="24"/>
          <w:szCs w:val="24"/>
          <w:lang w:val="uz-Cyrl-UZ"/>
        </w:rPr>
        <w:t>вии с современными требованиями</w:t>
      </w:r>
      <w:r w:rsidR="00642D03" w:rsidRPr="004537B7">
        <w:rPr>
          <w:rFonts w:ascii="Times New Roman" w:hAnsi="Times New Roman"/>
          <w:sz w:val="24"/>
          <w:szCs w:val="24"/>
          <w:lang w:val="uz-Cyrl-UZ"/>
        </w:rPr>
        <w:t>;</w:t>
      </w:r>
    </w:p>
    <w:p w:rsidR="00286500" w:rsidRPr="004537B7" w:rsidRDefault="00286500" w:rsidP="00642D03">
      <w:pPr>
        <w:pStyle w:val="a3"/>
        <w:tabs>
          <w:tab w:val="left" w:pos="284"/>
        </w:tabs>
        <w:spacing w:after="0" w:line="276" w:lineRule="auto"/>
        <w:ind w:left="0" w:firstLine="709"/>
        <w:jc w:val="both"/>
        <w:rPr>
          <w:rFonts w:ascii="Times New Roman" w:hAnsi="Times New Roman"/>
          <w:sz w:val="24"/>
          <w:szCs w:val="24"/>
          <w:lang w:val="uz-Cyrl-UZ"/>
        </w:rPr>
      </w:pPr>
      <w:r w:rsidRPr="00286500">
        <w:rPr>
          <w:rFonts w:ascii="Times New Roman" w:hAnsi="Times New Roman"/>
          <w:sz w:val="24"/>
          <w:szCs w:val="24"/>
          <w:lang w:val="uz-Cyrl-UZ"/>
        </w:rPr>
        <w:t>В целях эффективной организации деятельности центра в короткие сроки, увеличения внебюджетных доходов должна быть сформирована необходимая материально-техническая база, норматив оснащения техническими средствами обучения, информац</w:t>
      </w:r>
      <w:r>
        <w:rPr>
          <w:rFonts w:ascii="Times New Roman" w:hAnsi="Times New Roman"/>
          <w:sz w:val="24"/>
          <w:szCs w:val="24"/>
          <w:lang w:val="uz-Cyrl-UZ"/>
        </w:rPr>
        <w:t>ионно-техническими средствами, н</w:t>
      </w:r>
      <w:r w:rsidRPr="00286500">
        <w:rPr>
          <w:rFonts w:ascii="Times New Roman" w:hAnsi="Times New Roman"/>
          <w:sz w:val="24"/>
          <w:szCs w:val="24"/>
          <w:lang w:val="uz-Cyrl-UZ"/>
        </w:rPr>
        <w:t>еобходимо подготовить учебное оборудование и материалы.</w:t>
      </w:r>
    </w:p>
    <w:p w:rsidR="00CD1B7C" w:rsidRDefault="00286500" w:rsidP="00CD1B7C">
      <w:pPr>
        <w:pStyle w:val="a3"/>
        <w:numPr>
          <w:ilvl w:val="0"/>
          <w:numId w:val="14"/>
        </w:numPr>
        <w:tabs>
          <w:tab w:val="left" w:pos="284"/>
        </w:tabs>
        <w:spacing w:after="0" w:line="276" w:lineRule="auto"/>
        <w:ind w:left="0" w:firstLine="426"/>
        <w:jc w:val="both"/>
        <w:rPr>
          <w:rFonts w:ascii="Times New Roman" w:hAnsi="Times New Roman"/>
          <w:sz w:val="24"/>
          <w:szCs w:val="24"/>
          <w:lang w:val="uz-Cyrl-UZ"/>
        </w:rPr>
      </w:pPr>
      <w:r>
        <w:rPr>
          <w:rFonts w:ascii="Times New Roman" w:hAnsi="Times New Roman"/>
          <w:color w:val="000000"/>
          <w:sz w:val="24"/>
          <w:szCs w:val="24"/>
          <w:lang w:val="uz-Cyrl-UZ"/>
        </w:rPr>
        <w:t>Руководителю центра Абдуллаевой</w:t>
      </w:r>
      <w:r w:rsidRPr="00286500">
        <w:rPr>
          <w:rFonts w:ascii="Times New Roman" w:hAnsi="Times New Roman"/>
          <w:color w:val="000000"/>
          <w:sz w:val="24"/>
          <w:szCs w:val="24"/>
          <w:lang w:val="uz-Cyrl-UZ"/>
        </w:rPr>
        <w:t xml:space="preserve"> Р.М., декан</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международного факультета Турсунов</w:t>
      </w:r>
      <w:r>
        <w:rPr>
          <w:rFonts w:ascii="Times New Roman" w:hAnsi="Times New Roman"/>
          <w:color w:val="000000"/>
          <w:sz w:val="24"/>
          <w:szCs w:val="24"/>
          <w:lang w:val="uz-Cyrl-UZ"/>
        </w:rPr>
        <w:t>у</w:t>
      </w:r>
      <w:r w:rsidRPr="00286500">
        <w:rPr>
          <w:rFonts w:ascii="Times New Roman" w:hAnsi="Times New Roman"/>
          <w:color w:val="000000"/>
          <w:sz w:val="24"/>
          <w:szCs w:val="24"/>
          <w:lang w:val="uz-Cyrl-UZ"/>
        </w:rPr>
        <w:t xml:space="preserve"> Д.Х. и консультант</w:t>
      </w:r>
      <w:r>
        <w:rPr>
          <w:rFonts w:ascii="Times New Roman" w:hAnsi="Times New Roman"/>
          <w:color w:val="000000"/>
          <w:sz w:val="24"/>
          <w:szCs w:val="24"/>
          <w:lang w:val="uz-Cyrl-UZ"/>
        </w:rPr>
        <w:t>у по правовым вопросам Юсуповой</w:t>
      </w:r>
      <w:r w:rsidRPr="00286500">
        <w:rPr>
          <w:rFonts w:ascii="Times New Roman" w:hAnsi="Times New Roman"/>
          <w:color w:val="000000"/>
          <w:sz w:val="24"/>
          <w:szCs w:val="24"/>
          <w:lang w:val="uz-Cyrl-UZ"/>
        </w:rPr>
        <w:t xml:space="preserve"> С.М.</w:t>
      </w:r>
      <w:r w:rsidR="00226DD3" w:rsidRPr="00226DD3">
        <w:rPr>
          <w:rFonts w:ascii="Times New Roman" w:hAnsi="Times New Roman"/>
          <w:color w:val="000000"/>
          <w:sz w:val="24"/>
          <w:szCs w:val="24"/>
          <w:lang w:val="uz-Cyrl-UZ"/>
        </w:rPr>
        <w:t>:</w:t>
      </w:r>
    </w:p>
    <w:p w:rsidR="00CD1B7C" w:rsidRPr="00CD1B7C" w:rsidRDefault="00286500" w:rsidP="00CD1B7C">
      <w:pPr>
        <w:pStyle w:val="a3"/>
        <w:tabs>
          <w:tab w:val="left" w:pos="284"/>
        </w:tabs>
        <w:spacing w:after="0" w:line="276" w:lineRule="auto"/>
        <w:ind w:left="0" w:firstLine="709"/>
        <w:jc w:val="both"/>
        <w:rPr>
          <w:rFonts w:ascii="Times New Roman" w:hAnsi="Times New Roman"/>
          <w:sz w:val="24"/>
          <w:szCs w:val="24"/>
          <w:lang w:val="uz-Cyrl-UZ"/>
        </w:rPr>
      </w:pPr>
      <w:r>
        <w:rPr>
          <w:rFonts w:ascii="Times New Roman" w:hAnsi="Times New Roman"/>
          <w:color w:val="000000"/>
          <w:sz w:val="24"/>
          <w:szCs w:val="24"/>
          <w:lang w:val="uz-Cyrl-UZ"/>
        </w:rPr>
        <w:t>Должны принять</w:t>
      </w:r>
      <w:r w:rsidRPr="00286500">
        <w:rPr>
          <w:rFonts w:ascii="Times New Roman" w:hAnsi="Times New Roman"/>
          <w:color w:val="000000"/>
          <w:sz w:val="24"/>
          <w:szCs w:val="24"/>
          <w:lang w:val="uz-Cyrl-UZ"/>
        </w:rPr>
        <w:t xml:space="preserve"> меры для сохранения документов, связанных с деятельностью центра, на основе студ</w:t>
      </w:r>
      <w:r>
        <w:rPr>
          <w:rFonts w:ascii="Times New Roman" w:hAnsi="Times New Roman"/>
          <w:color w:val="000000"/>
          <w:sz w:val="24"/>
          <w:szCs w:val="24"/>
          <w:lang w:val="uz-Cyrl-UZ"/>
        </w:rPr>
        <w:t>енческих юридических документов</w:t>
      </w:r>
      <w:r w:rsidR="00CD1B7C" w:rsidRPr="00CD1B7C">
        <w:rPr>
          <w:rFonts w:ascii="Times New Roman" w:hAnsi="Times New Roman"/>
          <w:color w:val="000000"/>
          <w:sz w:val="24"/>
          <w:szCs w:val="24"/>
          <w:lang w:val="uz-Cyrl-UZ"/>
        </w:rPr>
        <w:t xml:space="preserve">.  </w:t>
      </w:r>
    </w:p>
    <w:p w:rsidR="008E7976" w:rsidRDefault="00286500" w:rsidP="00226DD3">
      <w:pPr>
        <w:pStyle w:val="a3"/>
        <w:numPr>
          <w:ilvl w:val="0"/>
          <w:numId w:val="14"/>
        </w:numPr>
        <w:tabs>
          <w:tab w:val="left" w:pos="284"/>
          <w:tab w:val="left" w:pos="709"/>
          <w:tab w:val="left" w:pos="851"/>
        </w:tabs>
        <w:spacing w:after="0" w:line="240" w:lineRule="auto"/>
        <w:ind w:left="0" w:firstLine="426"/>
        <w:jc w:val="both"/>
        <w:rPr>
          <w:rFonts w:ascii="Times New Roman" w:hAnsi="Times New Roman"/>
          <w:color w:val="000000"/>
          <w:sz w:val="24"/>
          <w:szCs w:val="24"/>
          <w:lang w:val="uz-Cyrl-UZ"/>
        </w:rPr>
      </w:pPr>
      <w:r>
        <w:rPr>
          <w:rFonts w:ascii="Times New Roman" w:hAnsi="Times New Roman"/>
          <w:color w:val="000000"/>
          <w:sz w:val="24"/>
          <w:szCs w:val="24"/>
          <w:lang w:val="uz-Cyrl-UZ"/>
        </w:rPr>
        <w:t>Надзор за исполнением этого</w:t>
      </w:r>
      <w:r w:rsidRPr="00286500">
        <w:rPr>
          <w:rFonts w:ascii="Times New Roman" w:hAnsi="Times New Roman"/>
          <w:color w:val="000000"/>
          <w:sz w:val="24"/>
          <w:szCs w:val="24"/>
          <w:lang w:val="uz-Cyrl-UZ"/>
        </w:rPr>
        <w:t xml:space="preserve"> приказа возложить</w:t>
      </w:r>
      <w:r>
        <w:rPr>
          <w:rFonts w:ascii="Times New Roman" w:hAnsi="Times New Roman"/>
          <w:color w:val="000000"/>
          <w:sz w:val="24"/>
          <w:szCs w:val="24"/>
          <w:lang w:val="uz-Cyrl-UZ"/>
        </w:rPr>
        <w:t xml:space="preserve"> на проректора по учебной  работе Боймурадову</w:t>
      </w:r>
      <w:r w:rsidRPr="00286500">
        <w:rPr>
          <w:rFonts w:ascii="Times New Roman" w:hAnsi="Times New Roman"/>
          <w:color w:val="000000"/>
          <w:sz w:val="24"/>
          <w:szCs w:val="24"/>
          <w:lang w:val="uz-Cyrl-UZ"/>
        </w:rPr>
        <w:t xml:space="preserve"> Ш.А.</w:t>
      </w:r>
      <w:r w:rsidR="00C70838" w:rsidRPr="00A82F53">
        <w:rPr>
          <w:rFonts w:ascii="Times New Roman" w:hAnsi="Times New Roman"/>
          <w:color w:val="000000"/>
          <w:sz w:val="24"/>
          <w:szCs w:val="24"/>
          <w:lang w:val="uz-Cyrl-UZ"/>
        </w:rPr>
        <w:t>.</w:t>
      </w:r>
    </w:p>
    <w:p w:rsidR="00C70838" w:rsidRPr="00A82F53" w:rsidRDefault="00C70838" w:rsidP="00EA1B62">
      <w:pPr>
        <w:pStyle w:val="a3"/>
        <w:tabs>
          <w:tab w:val="left" w:pos="284"/>
          <w:tab w:val="left" w:pos="709"/>
        </w:tabs>
        <w:spacing w:after="0" w:line="240" w:lineRule="auto"/>
        <w:ind w:left="426"/>
        <w:jc w:val="both"/>
        <w:rPr>
          <w:rFonts w:ascii="Times New Roman" w:hAnsi="Times New Roman"/>
          <w:color w:val="000000"/>
          <w:sz w:val="24"/>
          <w:szCs w:val="24"/>
          <w:lang w:val="uz-Cyrl-UZ"/>
        </w:rPr>
      </w:pPr>
      <w:r w:rsidRPr="00A82F53">
        <w:rPr>
          <w:rFonts w:ascii="Times New Roman" w:hAnsi="Times New Roman"/>
          <w:color w:val="000000"/>
          <w:sz w:val="24"/>
          <w:szCs w:val="24"/>
          <w:lang w:val="uz-Cyrl-UZ"/>
        </w:rPr>
        <w:t xml:space="preserve"> </w:t>
      </w:r>
    </w:p>
    <w:p w:rsidR="00464698" w:rsidRPr="006D4880" w:rsidRDefault="00464698" w:rsidP="00C70838">
      <w:pPr>
        <w:pStyle w:val="a3"/>
        <w:tabs>
          <w:tab w:val="left" w:pos="284"/>
        </w:tabs>
        <w:spacing w:after="0" w:line="240" w:lineRule="auto"/>
        <w:ind w:left="0"/>
        <w:jc w:val="center"/>
        <w:rPr>
          <w:rFonts w:ascii="Times New Roman" w:hAnsi="Times New Roman"/>
          <w:b/>
          <w:color w:val="000000"/>
          <w:sz w:val="24"/>
          <w:szCs w:val="24"/>
          <w:lang w:val="uz-Cyrl-UZ"/>
        </w:rPr>
      </w:pPr>
    </w:p>
    <w:p w:rsidR="00C70838" w:rsidRDefault="00226DD3" w:rsidP="00226DD3">
      <w:pPr>
        <w:pStyle w:val="a3"/>
        <w:tabs>
          <w:tab w:val="left" w:pos="284"/>
        </w:tabs>
        <w:spacing w:after="0" w:line="240" w:lineRule="auto"/>
        <w:ind w:left="0"/>
        <w:rPr>
          <w:rFonts w:ascii="Times New Roman" w:hAnsi="Times New Roman"/>
          <w:b/>
          <w:color w:val="000000"/>
          <w:sz w:val="24"/>
          <w:szCs w:val="24"/>
          <w:lang w:val="uz-Cyrl-UZ"/>
        </w:rPr>
      </w:pPr>
      <w:r>
        <w:rPr>
          <w:rFonts w:ascii="Times New Roman" w:hAnsi="Times New Roman"/>
          <w:b/>
          <w:color w:val="000000"/>
          <w:sz w:val="24"/>
          <w:szCs w:val="24"/>
          <w:lang w:val="uz-Cyrl-UZ"/>
        </w:rPr>
        <w:tab/>
      </w:r>
      <w:r w:rsidR="00286500">
        <w:rPr>
          <w:rFonts w:ascii="Times New Roman" w:hAnsi="Times New Roman"/>
          <w:b/>
          <w:color w:val="000000"/>
          <w:sz w:val="24"/>
          <w:szCs w:val="24"/>
          <w:lang w:val="uz-Cyrl-UZ"/>
        </w:rPr>
        <w:t>Ректор:</w:t>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Pr>
          <w:rFonts w:ascii="Times New Roman" w:hAnsi="Times New Roman"/>
          <w:b/>
          <w:color w:val="000000"/>
          <w:sz w:val="24"/>
          <w:szCs w:val="24"/>
          <w:lang w:val="uz-Cyrl-UZ"/>
        </w:rPr>
        <w:tab/>
      </w:r>
      <w:r w:rsidR="00286500">
        <w:rPr>
          <w:rFonts w:ascii="Times New Roman" w:hAnsi="Times New Roman"/>
          <w:b/>
          <w:color w:val="000000"/>
          <w:sz w:val="24"/>
          <w:szCs w:val="24"/>
          <w:lang w:val="uz-Cyrl-UZ"/>
        </w:rPr>
        <w:t>А</w:t>
      </w:r>
      <w:r w:rsidR="00593E7D" w:rsidRPr="006D4880">
        <w:rPr>
          <w:rFonts w:ascii="Times New Roman" w:hAnsi="Times New Roman"/>
          <w:b/>
          <w:color w:val="000000"/>
          <w:sz w:val="24"/>
          <w:szCs w:val="24"/>
          <w:lang w:val="uz-Cyrl-UZ"/>
        </w:rPr>
        <w:t>.</w:t>
      </w:r>
      <w:r w:rsidR="00286500">
        <w:rPr>
          <w:rFonts w:ascii="Times New Roman" w:hAnsi="Times New Roman"/>
          <w:b/>
          <w:color w:val="000000"/>
          <w:sz w:val="24"/>
          <w:szCs w:val="24"/>
          <w:lang w:val="uz-Cyrl-UZ"/>
        </w:rPr>
        <w:t>К. Шадманов</w:t>
      </w: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p w:rsidR="00226DD3" w:rsidRDefault="00226DD3" w:rsidP="00226DD3">
      <w:pPr>
        <w:pStyle w:val="a3"/>
        <w:tabs>
          <w:tab w:val="left" w:pos="284"/>
        </w:tabs>
        <w:spacing w:after="0" w:line="240" w:lineRule="auto"/>
        <w:ind w:left="0"/>
        <w:rPr>
          <w:rFonts w:ascii="Times New Roman" w:hAnsi="Times New Roman"/>
          <w:b/>
          <w:color w:val="000000"/>
          <w:sz w:val="24"/>
          <w:szCs w:val="24"/>
          <w:lang w:val="uz-Cyrl-UZ"/>
        </w:rPr>
      </w:pPr>
    </w:p>
    <w:tbl>
      <w:tblPr>
        <w:tblW w:w="9180" w:type="dxa"/>
        <w:tblLook w:val="04A0"/>
      </w:tblPr>
      <w:tblGrid>
        <w:gridCol w:w="4503"/>
        <w:gridCol w:w="1701"/>
        <w:gridCol w:w="2976"/>
      </w:tblGrid>
      <w:tr w:rsidR="008E1BB3" w:rsidRPr="00286500" w:rsidTr="004A54BC">
        <w:trPr>
          <w:trHeight w:val="296"/>
        </w:trPr>
        <w:tc>
          <w:tcPr>
            <w:tcW w:w="4503" w:type="dxa"/>
          </w:tcPr>
          <w:p w:rsidR="008E1BB3" w:rsidRPr="00286500" w:rsidRDefault="00286500" w:rsidP="00B11630">
            <w:pPr>
              <w:pStyle w:val="a6"/>
              <w:jc w:val="both"/>
              <w:rPr>
                <w:rFonts w:ascii="Times New Roman" w:hAnsi="Times New Roman"/>
                <w:b/>
                <w:sz w:val="26"/>
                <w:szCs w:val="26"/>
                <w:lang w:val="uz-Cyrl-UZ"/>
              </w:rPr>
            </w:pPr>
            <w:r>
              <w:rPr>
                <w:rFonts w:ascii="Times New Roman" w:hAnsi="Times New Roman"/>
                <w:b/>
                <w:sz w:val="26"/>
                <w:szCs w:val="26"/>
                <w:lang w:val="uz-Cyrl-UZ"/>
              </w:rPr>
              <w:t>ВНЕСЕНЫ</w:t>
            </w:r>
          </w:p>
        </w:tc>
        <w:tc>
          <w:tcPr>
            <w:tcW w:w="1701" w:type="dxa"/>
          </w:tcPr>
          <w:p w:rsidR="008E1BB3" w:rsidRPr="00286500" w:rsidRDefault="008E1BB3" w:rsidP="00B11630">
            <w:pPr>
              <w:pStyle w:val="a6"/>
              <w:jc w:val="both"/>
              <w:rPr>
                <w:rFonts w:ascii="Times New Roman" w:hAnsi="Times New Roman"/>
                <w:sz w:val="26"/>
                <w:szCs w:val="26"/>
                <w:lang w:val="uz-Cyrl-UZ"/>
              </w:rPr>
            </w:pPr>
          </w:p>
        </w:tc>
        <w:tc>
          <w:tcPr>
            <w:tcW w:w="2976" w:type="dxa"/>
          </w:tcPr>
          <w:p w:rsidR="008E1BB3" w:rsidRPr="00286500" w:rsidRDefault="008E1BB3" w:rsidP="00B11630">
            <w:pPr>
              <w:pStyle w:val="a6"/>
              <w:jc w:val="both"/>
              <w:rPr>
                <w:rFonts w:ascii="Times New Roman" w:hAnsi="Times New Roman"/>
                <w:sz w:val="26"/>
                <w:szCs w:val="26"/>
                <w:lang w:val="uz-Cyrl-UZ"/>
              </w:rPr>
            </w:pPr>
          </w:p>
        </w:tc>
      </w:tr>
      <w:tr w:rsidR="00226DD3" w:rsidRPr="00286500" w:rsidTr="004A54BC">
        <w:trPr>
          <w:trHeight w:val="296"/>
        </w:trPr>
        <w:tc>
          <w:tcPr>
            <w:tcW w:w="4503" w:type="dxa"/>
          </w:tcPr>
          <w:p w:rsidR="00226DD3" w:rsidRPr="00286500" w:rsidRDefault="00226DD3" w:rsidP="00B11630">
            <w:pPr>
              <w:pStyle w:val="a6"/>
              <w:jc w:val="both"/>
              <w:rPr>
                <w:rFonts w:ascii="Times New Roman" w:hAnsi="Times New Roman"/>
                <w:b/>
                <w:sz w:val="26"/>
                <w:szCs w:val="26"/>
                <w:lang w:val="uz-Cyrl-UZ"/>
              </w:rPr>
            </w:pP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286500" w:rsidRDefault="00226DD3" w:rsidP="00B11630">
            <w:pPr>
              <w:pStyle w:val="a6"/>
              <w:jc w:val="both"/>
              <w:rPr>
                <w:rFonts w:ascii="Times New Roman" w:hAnsi="Times New Roman"/>
                <w:sz w:val="26"/>
                <w:szCs w:val="26"/>
                <w:lang w:val="uz-Cyrl-UZ"/>
              </w:rPr>
            </w:pPr>
          </w:p>
        </w:tc>
      </w:tr>
      <w:tr w:rsidR="00226DD3" w:rsidRPr="00286500" w:rsidTr="004A54BC">
        <w:trPr>
          <w:trHeight w:val="283"/>
        </w:trPr>
        <w:tc>
          <w:tcPr>
            <w:tcW w:w="4503" w:type="dxa"/>
          </w:tcPr>
          <w:p w:rsidR="00226DD3" w:rsidRPr="00286500" w:rsidRDefault="00286500" w:rsidP="006D7090">
            <w:pPr>
              <w:pStyle w:val="a6"/>
              <w:jc w:val="both"/>
              <w:rPr>
                <w:rFonts w:ascii="Times New Roman" w:hAnsi="Times New Roman"/>
                <w:sz w:val="26"/>
                <w:szCs w:val="26"/>
                <w:lang w:val="uz-Cyrl-UZ"/>
              </w:rPr>
            </w:pPr>
            <w:r w:rsidRPr="00286500">
              <w:rPr>
                <w:rFonts w:ascii="Times New Roman" w:hAnsi="Times New Roman"/>
                <w:sz w:val="26"/>
                <w:szCs w:val="26"/>
                <w:lang w:val="uz-Cyrl-UZ"/>
              </w:rPr>
              <w:t>Начальник учебно-методического отдела</w:t>
            </w: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286500" w:rsidRDefault="00286500" w:rsidP="00B11630">
            <w:pPr>
              <w:pStyle w:val="a6"/>
              <w:jc w:val="both"/>
              <w:rPr>
                <w:rFonts w:ascii="Times New Roman" w:hAnsi="Times New Roman"/>
                <w:b/>
                <w:sz w:val="26"/>
                <w:szCs w:val="26"/>
                <w:lang w:val="uz-Cyrl-UZ"/>
              </w:rPr>
            </w:pPr>
            <w:r w:rsidRPr="00286500">
              <w:rPr>
                <w:rFonts w:ascii="Times New Roman" w:hAnsi="Times New Roman"/>
                <w:b/>
                <w:sz w:val="26"/>
                <w:szCs w:val="26"/>
                <w:lang w:val="uz-Cyrl-UZ"/>
              </w:rPr>
              <w:t>Ф.Х.Азизова</w:t>
            </w:r>
          </w:p>
        </w:tc>
      </w:tr>
      <w:tr w:rsidR="00226DD3" w:rsidRPr="00286500" w:rsidTr="004A54BC">
        <w:trPr>
          <w:trHeight w:val="283"/>
        </w:trPr>
        <w:tc>
          <w:tcPr>
            <w:tcW w:w="4503" w:type="dxa"/>
          </w:tcPr>
          <w:p w:rsidR="00226DD3" w:rsidRPr="00286500" w:rsidRDefault="00226DD3" w:rsidP="006D7090">
            <w:pPr>
              <w:pStyle w:val="a6"/>
              <w:jc w:val="both"/>
              <w:rPr>
                <w:rFonts w:ascii="Times New Roman" w:hAnsi="Times New Roman"/>
                <w:sz w:val="26"/>
                <w:szCs w:val="26"/>
                <w:lang w:val="uz-Cyrl-UZ"/>
              </w:rPr>
            </w:pP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286500" w:rsidRDefault="00226DD3" w:rsidP="00B11630">
            <w:pPr>
              <w:pStyle w:val="a6"/>
              <w:jc w:val="both"/>
              <w:rPr>
                <w:rFonts w:ascii="Times New Roman" w:hAnsi="Times New Roman"/>
                <w:sz w:val="26"/>
                <w:szCs w:val="26"/>
                <w:lang w:val="uz-Cyrl-UZ"/>
              </w:rPr>
            </w:pPr>
          </w:p>
        </w:tc>
      </w:tr>
      <w:tr w:rsidR="00B11630" w:rsidRPr="00286500" w:rsidTr="004A54BC">
        <w:trPr>
          <w:trHeight w:val="283"/>
        </w:trPr>
        <w:tc>
          <w:tcPr>
            <w:tcW w:w="4503" w:type="dxa"/>
          </w:tcPr>
          <w:p w:rsidR="00B11630" w:rsidRPr="00286500" w:rsidRDefault="00286500" w:rsidP="00B11630">
            <w:pPr>
              <w:pStyle w:val="a6"/>
              <w:jc w:val="both"/>
              <w:rPr>
                <w:rFonts w:ascii="Times New Roman" w:hAnsi="Times New Roman"/>
                <w:sz w:val="26"/>
                <w:szCs w:val="26"/>
                <w:lang w:val="uz-Cyrl-UZ"/>
              </w:rPr>
            </w:pPr>
            <w:r>
              <w:rPr>
                <w:rFonts w:ascii="Times New Roman" w:hAnsi="Times New Roman"/>
                <w:sz w:val="26"/>
                <w:szCs w:val="26"/>
                <w:lang w:val="uz-Cyrl-UZ"/>
              </w:rPr>
              <w:t>Д</w:t>
            </w:r>
            <w:r w:rsidRPr="00286500">
              <w:rPr>
                <w:rFonts w:ascii="Times New Roman" w:hAnsi="Times New Roman"/>
                <w:sz w:val="26"/>
                <w:szCs w:val="26"/>
                <w:lang w:val="uz-Cyrl-UZ"/>
              </w:rPr>
              <w:t xml:space="preserve">екан международного факультета и др.     </w:t>
            </w:r>
            <w:r>
              <w:rPr>
                <w:rFonts w:ascii="Times New Roman" w:hAnsi="Times New Roman"/>
                <w:sz w:val="26"/>
                <w:szCs w:val="26"/>
                <w:lang w:val="uz-Cyrl-UZ"/>
              </w:rPr>
              <w:t xml:space="preserve">                             </w:t>
            </w:r>
          </w:p>
        </w:tc>
        <w:tc>
          <w:tcPr>
            <w:tcW w:w="1701" w:type="dxa"/>
          </w:tcPr>
          <w:p w:rsidR="00B11630" w:rsidRPr="00286500" w:rsidRDefault="00B11630" w:rsidP="00B11630">
            <w:pPr>
              <w:pStyle w:val="a6"/>
              <w:jc w:val="both"/>
              <w:rPr>
                <w:rFonts w:ascii="Times New Roman" w:hAnsi="Times New Roman"/>
                <w:sz w:val="26"/>
                <w:szCs w:val="26"/>
                <w:lang w:val="uz-Cyrl-UZ"/>
              </w:rPr>
            </w:pPr>
          </w:p>
        </w:tc>
        <w:tc>
          <w:tcPr>
            <w:tcW w:w="2976" w:type="dxa"/>
          </w:tcPr>
          <w:p w:rsidR="00B11630" w:rsidRPr="00286500" w:rsidRDefault="00286500" w:rsidP="00B11630">
            <w:pPr>
              <w:pStyle w:val="a6"/>
              <w:jc w:val="both"/>
              <w:rPr>
                <w:rFonts w:ascii="Times New Roman" w:hAnsi="Times New Roman"/>
                <w:b/>
                <w:sz w:val="26"/>
                <w:szCs w:val="26"/>
                <w:lang w:val="uz-Cyrl-UZ"/>
              </w:rPr>
            </w:pPr>
            <w:r w:rsidRPr="00286500">
              <w:rPr>
                <w:rFonts w:ascii="Times New Roman" w:hAnsi="Times New Roman"/>
                <w:b/>
                <w:sz w:val="26"/>
                <w:szCs w:val="26"/>
                <w:lang w:val="uz-Cyrl-UZ"/>
              </w:rPr>
              <w:t>Д.Х.Турсунов</w:t>
            </w:r>
          </w:p>
        </w:tc>
      </w:tr>
      <w:tr w:rsidR="00B11630" w:rsidRPr="00286500" w:rsidTr="004A54BC">
        <w:trPr>
          <w:trHeight w:val="283"/>
        </w:trPr>
        <w:tc>
          <w:tcPr>
            <w:tcW w:w="4503" w:type="dxa"/>
          </w:tcPr>
          <w:p w:rsidR="00B11630" w:rsidRPr="00286500" w:rsidRDefault="00B11630" w:rsidP="00B11630">
            <w:pPr>
              <w:pStyle w:val="a6"/>
              <w:jc w:val="both"/>
              <w:rPr>
                <w:rFonts w:ascii="Times New Roman" w:hAnsi="Times New Roman"/>
                <w:sz w:val="26"/>
                <w:szCs w:val="26"/>
                <w:lang w:val="uz-Cyrl-UZ"/>
              </w:rPr>
            </w:pPr>
          </w:p>
        </w:tc>
        <w:tc>
          <w:tcPr>
            <w:tcW w:w="1701" w:type="dxa"/>
          </w:tcPr>
          <w:p w:rsidR="00B11630" w:rsidRPr="00286500" w:rsidRDefault="00B11630" w:rsidP="00B11630">
            <w:pPr>
              <w:pStyle w:val="a6"/>
              <w:jc w:val="both"/>
              <w:rPr>
                <w:rFonts w:ascii="Times New Roman" w:hAnsi="Times New Roman"/>
                <w:sz w:val="26"/>
                <w:szCs w:val="26"/>
                <w:lang w:val="uz-Cyrl-UZ"/>
              </w:rPr>
            </w:pPr>
          </w:p>
        </w:tc>
        <w:tc>
          <w:tcPr>
            <w:tcW w:w="2976" w:type="dxa"/>
          </w:tcPr>
          <w:p w:rsidR="00B11630" w:rsidRPr="00286500" w:rsidRDefault="00B11630" w:rsidP="00B11630">
            <w:pPr>
              <w:pStyle w:val="a6"/>
              <w:jc w:val="both"/>
              <w:rPr>
                <w:rFonts w:ascii="Times New Roman" w:hAnsi="Times New Roman"/>
                <w:sz w:val="26"/>
                <w:szCs w:val="26"/>
                <w:lang w:val="uz-Cyrl-UZ"/>
              </w:rPr>
            </w:pPr>
          </w:p>
        </w:tc>
      </w:tr>
      <w:tr w:rsidR="00B11630" w:rsidRPr="00286500" w:rsidTr="004A54BC">
        <w:trPr>
          <w:trHeight w:val="283"/>
        </w:trPr>
        <w:tc>
          <w:tcPr>
            <w:tcW w:w="4503" w:type="dxa"/>
          </w:tcPr>
          <w:p w:rsidR="00B11630" w:rsidRPr="00286500" w:rsidRDefault="00286500" w:rsidP="00B11630">
            <w:pPr>
              <w:pStyle w:val="a6"/>
              <w:jc w:val="both"/>
              <w:rPr>
                <w:rFonts w:ascii="Times New Roman" w:hAnsi="Times New Roman"/>
                <w:b/>
                <w:sz w:val="26"/>
                <w:szCs w:val="26"/>
              </w:rPr>
            </w:pPr>
            <w:r>
              <w:rPr>
                <w:rFonts w:ascii="Times New Roman" w:hAnsi="Times New Roman"/>
                <w:b/>
                <w:sz w:val="26"/>
                <w:szCs w:val="26"/>
              </w:rPr>
              <w:t>СОГЛАСОВАННО</w:t>
            </w:r>
          </w:p>
        </w:tc>
        <w:tc>
          <w:tcPr>
            <w:tcW w:w="1701" w:type="dxa"/>
          </w:tcPr>
          <w:p w:rsidR="00B11630" w:rsidRPr="00286500" w:rsidRDefault="00B11630" w:rsidP="00B11630">
            <w:pPr>
              <w:pStyle w:val="a6"/>
              <w:jc w:val="both"/>
              <w:rPr>
                <w:rFonts w:ascii="Times New Roman" w:hAnsi="Times New Roman"/>
                <w:sz w:val="26"/>
                <w:szCs w:val="26"/>
                <w:lang w:val="uz-Cyrl-UZ"/>
              </w:rPr>
            </w:pPr>
          </w:p>
        </w:tc>
        <w:tc>
          <w:tcPr>
            <w:tcW w:w="2976" w:type="dxa"/>
          </w:tcPr>
          <w:p w:rsidR="00B11630" w:rsidRPr="00286500" w:rsidRDefault="00B11630" w:rsidP="00B11630">
            <w:pPr>
              <w:pStyle w:val="a6"/>
              <w:jc w:val="both"/>
              <w:rPr>
                <w:rFonts w:ascii="Times New Roman" w:hAnsi="Times New Roman"/>
                <w:sz w:val="26"/>
                <w:szCs w:val="26"/>
                <w:lang w:val="uz-Cyrl-UZ"/>
              </w:rPr>
            </w:pPr>
          </w:p>
        </w:tc>
      </w:tr>
      <w:tr w:rsidR="00B11630" w:rsidRPr="00286500" w:rsidTr="004A54BC">
        <w:trPr>
          <w:trHeight w:val="296"/>
        </w:trPr>
        <w:tc>
          <w:tcPr>
            <w:tcW w:w="4503" w:type="dxa"/>
          </w:tcPr>
          <w:p w:rsidR="00B11630" w:rsidRPr="00286500" w:rsidRDefault="00B11630" w:rsidP="00B11630">
            <w:pPr>
              <w:pStyle w:val="a6"/>
              <w:jc w:val="both"/>
              <w:rPr>
                <w:rFonts w:ascii="Times New Roman" w:hAnsi="Times New Roman"/>
                <w:sz w:val="26"/>
                <w:szCs w:val="26"/>
                <w:lang w:val="uz-Cyrl-UZ"/>
              </w:rPr>
            </w:pPr>
          </w:p>
        </w:tc>
        <w:tc>
          <w:tcPr>
            <w:tcW w:w="1701" w:type="dxa"/>
          </w:tcPr>
          <w:p w:rsidR="00B11630" w:rsidRPr="00286500" w:rsidRDefault="00B11630" w:rsidP="00B11630">
            <w:pPr>
              <w:pStyle w:val="a6"/>
              <w:jc w:val="both"/>
              <w:rPr>
                <w:rFonts w:ascii="Times New Roman" w:hAnsi="Times New Roman"/>
                <w:sz w:val="26"/>
                <w:szCs w:val="26"/>
                <w:lang w:val="uz-Cyrl-UZ"/>
              </w:rPr>
            </w:pPr>
          </w:p>
        </w:tc>
        <w:tc>
          <w:tcPr>
            <w:tcW w:w="2976" w:type="dxa"/>
          </w:tcPr>
          <w:p w:rsidR="00B11630" w:rsidRPr="00286500" w:rsidRDefault="00B11630" w:rsidP="00B11630">
            <w:pPr>
              <w:pStyle w:val="a6"/>
              <w:jc w:val="both"/>
              <w:rPr>
                <w:rFonts w:ascii="Times New Roman" w:hAnsi="Times New Roman"/>
                <w:sz w:val="26"/>
                <w:szCs w:val="26"/>
                <w:lang w:val="uz-Cyrl-UZ"/>
              </w:rPr>
            </w:pPr>
          </w:p>
        </w:tc>
      </w:tr>
      <w:tr w:rsidR="00226DD3" w:rsidRPr="00286500" w:rsidTr="004A54BC">
        <w:trPr>
          <w:trHeight w:val="296"/>
        </w:trPr>
        <w:tc>
          <w:tcPr>
            <w:tcW w:w="4503" w:type="dxa"/>
          </w:tcPr>
          <w:p w:rsidR="00226DD3" w:rsidRPr="00286500" w:rsidRDefault="00286500" w:rsidP="00226DD3">
            <w:pPr>
              <w:pStyle w:val="a6"/>
              <w:jc w:val="both"/>
              <w:rPr>
                <w:rFonts w:ascii="Times New Roman" w:hAnsi="Times New Roman"/>
                <w:sz w:val="26"/>
                <w:szCs w:val="26"/>
                <w:lang w:val="uz-Cyrl-UZ"/>
              </w:rPr>
            </w:pPr>
            <w:r w:rsidRPr="00286500">
              <w:rPr>
                <w:rFonts w:ascii="Times New Roman" w:hAnsi="Times New Roman"/>
                <w:sz w:val="26"/>
                <w:szCs w:val="26"/>
                <w:lang w:val="uz-Cyrl-UZ"/>
              </w:rPr>
              <w:t>Проректор по учебной работе</w:t>
            </w: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286500" w:rsidRDefault="00286500" w:rsidP="00226DD3">
            <w:pPr>
              <w:pStyle w:val="a6"/>
              <w:jc w:val="both"/>
              <w:rPr>
                <w:rFonts w:ascii="Times New Roman" w:hAnsi="Times New Roman"/>
                <w:sz w:val="26"/>
                <w:szCs w:val="26"/>
                <w:lang w:val="uz-Cyrl-UZ"/>
              </w:rPr>
            </w:pPr>
            <w:r>
              <w:rPr>
                <w:rFonts w:ascii="Times New Roman" w:hAnsi="Times New Roman"/>
                <w:b/>
                <w:sz w:val="26"/>
                <w:szCs w:val="26"/>
                <w:lang w:val="uz-Cyrl-UZ"/>
              </w:rPr>
              <w:t>Ш.А.Боймурадов</w:t>
            </w:r>
          </w:p>
        </w:tc>
      </w:tr>
      <w:tr w:rsidR="00226DD3" w:rsidRPr="00286500" w:rsidTr="004A54BC">
        <w:trPr>
          <w:trHeight w:val="296"/>
        </w:trPr>
        <w:tc>
          <w:tcPr>
            <w:tcW w:w="4503" w:type="dxa"/>
          </w:tcPr>
          <w:p w:rsidR="00226DD3" w:rsidRPr="00286500" w:rsidRDefault="00226DD3" w:rsidP="00226DD3">
            <w:pPr>
              <w:pStyle w:val="a6"/>
              <w:jc w:val="both"/>
              <w:rPr>
                <w:rFonts w:ascii="Times New Roman" w:hAnsi="Times New Roman"/>
                <w:sz w:val="26"/>
                <w:szCs w:val="26"/>
                <w:lang w:val="uz-Cyrl-UZ"/>
              </w:rPr>
            </w:pP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7F622D" w:rsidRDefault="00226DD3" w:rsidP="00226DD3">
            <w:pPr>
              <w:pStyle w:val="a6"/>
              <w:jc w:val="both"/>
              <w:rPr>
                <w:rFonts w:ascii="Times New Roman" w:hAnsi="Times New Roman"/>
                <w:b/>
                <w:sz w:val="26"/>
                <w:szCs w:val="26"/>
                <w:lang w:val="uz-Cyrl-UZ"/>
              </w:rPr>
            </w:pPr>
          </w:p>
        </w:tc>
      </w:tr>
      <w:tr w:rsidR="00226DD3" w:rsidRPr="00286500" w:rsidTr="004A54BC">
        <w:trPr>
          <w:trHeight w:val="296"/>
        </w:trPr>
        <w:tc>
          <w:tcPr>
            <w:tcW w:w="4503" w:type="dxa"/>
          </w:tcPr>
          <w:p w:rsidR="00226DD3" w:rsidRPr="00286500" w:rsidRDefault="00226DD3" w:rsidP="00226DD3">
            <w:pPr>
              <w:pStyle w:val="a6"/>
              <w:jc w:val="both"/>
              <w:rPr>
                <w:rFonts w:ascii="Times New Roman" w:hAnsi="Times New Roman"/>
                <w:sz w:val="26"/>
                <w:szCs w:val="26"/>
                <w:lang w:val="uz-Cyrl-UZ"/>
              </w:rPr>
            </w:pP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7F622D" w:rsidRDefault="00226DD3" w:rsidP="00226DD3">
            <w:pPr>
              <w:pStyle w:val="a6"/>
              <w:jc w:val="both"/>
              <w:rPr>
                <w:rFonts w:ascii="Times New Roman" w:hAnsi="Times New Roman"/>
                <w:b/>
                <w:sz w:val="26"/>
                <w:szCs w:val="26"/>
                <w:lang w:val="uz-Cyrl-UZ"/>
              </w:rPr>
            </w:pPr>
          </w:p>
        </w:tc>
      </w:tr>
      <w:tr w:rsidR="00226DD3" w:rsidRPr="00226DD3" w:rsidTr="004A54BC">
        <w:trPr>
          <w:trHeight w:val="296"/>
        </w:trPr>
        <w:tc>
          <w:tcPr>
            <w:tcW w:w="4503" w:type="dxa"/>
          </w:tcPr>
          <w:p w:rsidR="00226DD3" w:rsidRPr="00286500" w:rsidRDefault="00286500" w:rsidP="00226DD3">
            <w:pPr>
              <w:pStyle w:val="a6"/>
              <w:jc w:val="both"/>
              <w:rPr>
                <w:rFonts w:ascii="Times New Roman" w:hAnsi="Times New Roman"/>
                <w:sz w:val="26"/>
                <w:szCs w:val="26"/>
                <w:lang w:val="uz-Cyrl-UZ"/>
              </w:rPr>
            </w:pPr>
            <w:r w:rsidRPr="00286500">
              <w:rPr>
                <w:rFonts w:ascii="Times New Roman" w:hAnsi="Times New Roman"/>
                <w:sz w:val="26"/>
                <w:szCs w:val="26"/>
                <w:lang w:val="uz-Cyrl-UZ"/>
              </w:rPr>
              <w:t>Проректор по международным связям</w:t>
            </w:r>
          </w:p>
        </w:tc>
        <w:tc>
          <w:tcPr>
            <w:tcW w:w="1701" w:type="dxa"/>
          </w:tcPr>
          <w:p w:rsidR="00226DD3" w:rsidRPr="00286500" w:rsidRDefault="00226DD3" w:rsidP="00B11630">
            <w:pPr>
              <w:pStyle w:val="a6"/>
              <w:jc w:val="both"/>
              <w:rPr>
                <w:rFonts w:ascii="Times New Roman" w:hAnsi="Times New Roman"/>
                <w:sz w:val="26"/>
                <w:szCs w:val="26"/>
                <w:lang w:val="uz-Cyrl-UZ"/>
              </w:rPr>
            </w:pPr>
          </w:p>
        </w:tc>
        <w:tc>
          <w:tcPr>
            <w:tcW w:w="2976" w:type="dxa"/>
          </w:tcPr>
          <w:p w:rsidR="00226DD3" w:rsidRPr="00286500" w:rsidRDefault="00286500" w:rsidP="00226DD3">
            <w:pPr>
              <w:pStyle w:val="a6"/>
              <w:jc w:val="both"/>
              <w:rPr>
                <w:rFonts w:ascii="Times New Roman" w:hAnsi="Times New Roman"/>
                <w:b/>
                <w:sz w:val="26"/>
                <w:szCs w:val="26"/>
              </w:rPr>
            </w:pPr>
            <w:r>
              <w:rPr>
                <w:rFonts w:ascii="Times New Roman" w:hAnsi="Times New Roman"/>
                <w:b/>
                <w:sz w:val="26"/>
                <w:szCs w:val="26"/>
                <w:lang w:val="uz-Cyrl-UZ"/>
              </w:rPr>
              <w:t>Ж.Д.Исраилов</w:t>
            </w:r>
          </w:p>
        </w:tc>
      </w:tr>
      <w:tr w:rsidR="00226DD3" w:rsidRPr="00226DD3" w:rsidTr="004A54BC">
        <w:trPr>
          <w:trHeight w:val="296"/>
        </w:trPr>
        <w:tc>
          <w:tcPr>
            <w:tcW w:w="4503" w:type="dxa"/>
          </w:tcPr>
          <w:p w:rsidR="00226DD3" w:rsidRPr="006D7090" w:rsidRDefault="00226DD3" w:rsidP="00226DD3">
            <w:pPr>
              <w:pStyle w:val="a6"/>
              <w:jc w:val="both"/>
              <w:rPr>
                <w:rFonts w:ascii="Times New Roman" w:hAnsi="Times New Roman"/>
                <w:sz w:val="26"/>
                <w:szCs w:val="26"/>
                <w:lang w:val="en-US"/>
              </w:rPr>
            </w:pPr>
          </w:p>
        </w:tc>
        <w:tc>
          <w:tcPr>
            <w:tcW w:w="1701" w:type="dxa"/>
          </w:tcPr>
          <w:p w:rsidR="00226DD3" w:rsidRPr="007F622D" w:rsidRDefault="00226DD3" w:rsidP="00B11630">
            <w:pPr>
              <w:pStyle w:val="a6"/>
              <w:jc w:val="both"/>
              <w:rPr>
                <w:rFonts w:ascii="Times New Roman" w:hAnsi="Times New Roman"/>
                <w:sz w:val="26"/>
                <w:szCs w:val="26"/>
                <w:lang w:val="en-US"/>
              </w:rPr>
            </w:pPr>
          </w:p>
        </w:tc>
        <w:tc>
          <w:tcPr>
            <w:tcW w:w="2976" w:type="dxa"/>
          </w:tcPr>
          <w:p w:rsidR="00226DD3" w:rsidRPr="007F622D" w:rsidRDefault="00226DD3" w:rsidP="00226DD3">
            <w:pPr>
              <w:pStyle w:val="a6"/>
              <w:jc w:val="both"/>
              <w:rPr>
                <w:rFonts w:ascii="Times New Roman" w:hAnsi="Times New Roman"/>
                <w:b/>
                <w:sz w:val="26"/>
                <w:szCs w:val="26"/>
                <w:lang w:val="uz-Cyrl-UZ"/>
              </w:rPr>
            </w:pPr>
          </w:p>
        </w:tc>
      </w:tr>
      <w:tr w:rsidR="00226DD3" w:rsidRPr="00226DD3" w:rsidTr="004A54BC">
        <w:trPr>
          <w:trHeight w:val="296"/>
        </w:trPr>
        <w:tc>
          <w:tcPr>
            <w:tcW w:w="4503" w:type="dxa"/>
          </w:tcPr>
          <w:p w:rsidR="00226DD3" w:rsidRPr="006D7090" w:rsidRDefault="00226DD3" w:rsidP="00226DD3">
            <w:pPr>
              <w:pStyle w:val="a6"/>
              <w:jc w:val="both"/>
              <w:rPr>
                <w:rFonts w:ascii="Times New Roman" w:hAnsi="Times New Roman"/>
                <w:sz w:val="26"/>
                <w:szCs w:val="26"/>
                <w:lang w:val="en-US"/>
              </w:rPr>
            </w:pPr>
          </w:p>
        </w:tc>
        <w:tc>
          <w:tcPr>
            <w:tcW w:w="1701" w:type="dxa"/>
          </w:tcPr>
          <w:p w:rsidR="00226DD3" w:rsidRPr="007F622D" w:rsidRDefault="00226DD3" w:rsidP="00B11630">
            <w:pPr>
              <w:pStyle w:val="a6"/>
              <w:jc w:val="both"/>
              <w:rPr>
                <w:rFonts w:ascii="Times New Roman" w:hAnsi="Times New Roman"/>
                <w:sz w:val="26"/>
                <w:szCs w:val="26"/>
                <w:lang w:val="en-US"/>
              </w:rPr>
            </w:pPr>
          </w:p>
        </w:tc>
        <w:tc>
          <w:tcPr>
            <w:tcW w:w="2976" w:type="dxa"/>
          </w:tcPr>
          <w:p w:rsidR="00226DD3" w:rsidRPr="007F622D" w:rsidRDefault="00226DD3" w:rsidP="00226DD3">
            <w:pPr>
              <w:pStyle w:val="a6"/>
              <w:jc w:val="both"/>
              <w:rPr>
                <w:rFonts w:ascii="Times New Roman" w:hAnsi="Times New Roman"/>
                <w:b/>
                <w:sz w:val="26"/>
                <w:szCs w:val="26"/>
                <w:lang w:val="uz-Cyrl-UZ"/>
              </w:rPr>
            </w:pPr>
          </w:p>
        </w:tc>
      </w:tr>
      <w:tr w:rsidR="00226DD3" w:rsidRPr="00286500" w:rsidTr="004A54BC">
        <w:trPr>
          <w:trHeight w:val="296"/>
        </w:trPr>
        <w:tc>
          <w:tcPr>
            <w:tcW w:w="4503" w:type="dxa"/>
          </w:tcPr>
          <w:p w:rsidR="00226DD3" w:rsidRPr="00286500" w:rsidRDefault="00286500" w:rsidP="00226DD3">
            <w:pPr>
              <w:pStyle w:val="a6"/>
              <w:jc w:val="both"/>
              <w:rPr>
                <w:rFonts w:ascii="Times New Roman" w:hAnsi="Times New Roman"/>
                <w:sz w:val="26"/>
                <w:szCs w:val="26"/>
              </w:rPr>
            </w:pPr>
            <w:r w:rsidRPr="00286500">
              <w:rPr>
                <w:rFonts w:ascii="Times New Roman" w:hAnsi="Times New Roman"/>
                <w:sz w:val="26"/>
                <w:szCs w:val="26"/>
              </w:rPr>
              <w:t xml:space="preserve">Проректор по финансово-экономической работе </w:t>
            </w:r>
            <w:r>
              <w:rPr>
                <w:rFonts w:ascii="Times New Roman" w:hAnsi="Times New Roman"/>
                <w:sz w:val="26"/>
                <w:szCs w:val="26"/>
              </w:rPr>
              <w:t>и др.</w:t>
            </w:r>
          </w:p>
        </w:tc>
        <w:tc>
          <w:tcPr>
            <w:tcW w:w="1701" w:type="dxa"/>
          </w:tcPr>
          <w:p w:rsidR="00226DD3" w:rsidRPr="00286500" w:rsidRDefault="00226DD3" w:rsidP="00B11630">
            <w:pPr>
              <w:pStyle w:val="a6"/>
              <w:jc w:val="both"/>
              <w:rPr>
                <w:rFonts w:ascii="Times New Roman" w:hAnsi="Times New Roman"/>
                <w:sz w:val="26"/>
                <w:szCs w:val="26"/>
              </w:rPr>
            </w:pPr>
          </w:p>
        </w:tc>
        <w:tc>
          <w:tcPr>
            <w:tcW w:w="2976" w:type="dxa"/>
          </w:tcPr>
          <w:p w:rsidR="00226DD3" w:rsidRPr="00286500" w:rsidRDefault="00286500" w:rsidP="00226DD3">
            <w:pPr>
              <w:pStyle w:val="a6"/>
              <w:jc w:val="both"/>
              <w:rPr>
                <w:rFonts w:ascii="Times New Roman" w:hAnsi="Times New Roman"/>
                <w:b/>
                <w:sz w:val="26"/>
                <w:szCs w:val="26"/>
              </w:rPr>
            </w:pPr>
            <w:r>
              <w:rPr>
                <w:rFonts w:ascii="Times New Roman" w:hAnsi="Times New Roman"/>
                <w:b/>
                <w:sz w:val="26"/>
                <w:szCs w:val="26"/>
              </w:rPr>
              <w:t>С.И.Дустмурадов</w:t>
            </w:r>
          </w:p>
        </w:tc>
      </w:tr>
      <w:tr w:rsidR="004537B7" w:rsidRPr="00286500" w:rsidTr="004A54BC">
        <w:trPr>
          <w:trHeight w:val="296"/>
        </w:trPr>
        <w:tc>
          <w:tcPr>
            <w:tcW w:w="4503" w:type="dxa"/>
          </w:tcPr>
          <w:p w:rsidR="004537B7" w:rsidRPr="00286500" w:rsidRDefault="004537B7" w:rsidP="00226DD3">
            <w:pPr>
              <w:pStyle w:val="a6"/>
              <w:jc w:val="both"/>
              <w:rPr>
                <w:rFonts w:ascii="Times New Roman" w:hAnsi="Times New Roman"/>
                <w:sz w:val="26"/>
                <w:szCs w:val="26"/>
              </w:rPr>
            </w:pPr>
          </w:p>
        </w:tc>
        <w:tc>
          <w:tcPr>
            <w:tcW w:w="1701" w:type="dxa"/>
          </w:tcPr>
          <w:p w:rsidR="004537B7" w:rsidRPr="00286500" w:rsidRDefault="004537B7" w:rsidP="00B11630">
            <w:pPr>
              <w:pStyle w:val="a6"/>
              <w:jc w:val="both"/>
              <w:rPr>
                <w:rFonts w:ascii="Times New Roman" w:hAnsi="Times New Roman"/>
                <w:sz w:val="26"/>
                <w:szCs w:val="26"/>
              </w:rPr>
            </w:pPr>
          </w:p>
        </w:tc>
        <w:tc>
          <w:tcPr>
            <w:tcW w:w="2976" w:type="dxa"/>
          </w:tcPr>
          <w:p w:rsidR="004537B7" w:rsidRPr="007F622D" w:rsidRDefault="004537B7" w:rsidP="00226DD3">
            <w:pPr>
              <w:pStyle w:val="a6"/>
              <w:jc w:val="both"/>
              <w:rPr>
                <w:rFonts w:ascii="Times New Roman" w:hAnsi="Times New Roman"/>
                <w:b/>
                <w:sz w:val="26"/>
                <w:szCs w:val="26"/>
                <w:lang w:val="uz-Cyrl-UZ"/>
              </w:rPr>
            </w:pPr>
          </w:p>
        </w:tc>
      </w:tr>
      <w:tr w:rsidR="006D7090" w:rsidRPr="00B11630" w:rsidTr="004A54BC">
        <w:trPr>
          <w:trHeight w:val="296"/>
        </w:trPr>
        <w:tc>
          <w:tcPr>
            <w:tcW w:w="4503" w:type="dxa"/>
          </w:tcPr>
          <w:p w:rsidR="006D7090" w:rsidRPr="007F622D" w:rsidRDefault="00286500" w:rsidP="006D7090">
            <w:pPr>
              <w:pStyle w:val="a6"/>
              <w:jc w:val="both"/>
              <w:rPr>
                <w:rFonts w:ascii="Times New Roman" w:hAnsi="Times New Roman"/>
                <w:sz w:val="26"/>
                <w:szCs w:val="26"/>
                <w:lang w:val="en-US"/>
              </w:rPr>
            </w:pPr>
            <w:r w:rsidRPr="00286500">
              <w:rPr>
                <w:rFonts w:ascii="Times New Roman" w:hAnsi="Times New Roman"/>
                <w:sz w:val="26"/>
                <w:szCs w:val="26"/>
                <w:lang w:val="en-US"/>
              </w:rPr>
              <w:t>Главный бухгалтер</w:t>
            </w:r>
          </w:p>
        </w:tc>
        <w:tc>
          <w:tcPr>
            <w:tcW w:w="1701" w:type="dxa"/>
          </w:tcPr>
          <w:p w:rsidR="006D7090" w:rsidRPr="007F622D" w:rsidRDefault="006D7090" w:rsidP="006D7090">
            <w:pPr>
              <w:pStyle w:val="a6"/>
              <w:jc w:val="both"/>
              <w:rPr>
                <w:rFonts w:ascii="Times New Roman" w:hAnsi="Times New Roman"/>
                <w:sz w:val="26"/>
                <w:szCs w:val="26"/>
                <w:lang w:val="en-US"/>
              </w:rPr>
            </w:pPr>
          </w:p>
        </w:tc>
        <w:tc>
          <w:tcPr>
            <w:tcW w:w="2976" w:type="dxa"/>
          </w:tcPr>
          <w:p w:rsidR="006D7090" w:rsidRPr="00286500" w:rsidRDefault="00286500" w:rsidP="006D7090">
            <w:pPr>
              <w:pStyle w:val="a6"/>
              <w:jc w:val="both"/>
              <w:rPr>
                <w:rFonts w:ascii="Times New Roman" w:hAnsi="Times New Roman"/>
                <w:b/>
                <w:sz w:val="26"/>
                <w:szCs w:val="26"/>
              </w:rPr>
            </w:pPr>
            <w:r>
              <w:rPr>
                <w:rFonts w:ascii="Times New Roman" w:hAnsi="Times New Roman"/>
                <w:b/>
                <w:sz w:val="26"/>
                <w:szCs w:val="26"/>
              </w:rPr>
              <w:t>Б.И.Алижонова</w:t>
            </w:r>
          </w:p>
        </w:tc>
      </w:tr>
      <w:tr w:rsidR="006D7090" w:rsidRPr="00B11630" w:rsidTr="004A54BC">
        <w:trPr>
          <w:trHeight w:val="296"/>
        </w:trPr>
        <w:tc>
          <w:tcPr>
            <w:tcW w:w="4503" w:type="dxa"/>
          </w:tcPr>
          <w:p w:rsidR="006D7090" w:rsidRPr="007F622D" w:rsidRDefault="006D7090" w:rsidP="006D7090">
            <w:pPr>
              <w:pStyle w:val="a6"/>
              <w:jc w:val="both"/>
              <w:rPr>
                <w:rFonts w:ascii="Times New Roman" w:hAnsi="Times New Roman"/>
                <w:sz w:val="26"/>
                <w:szCs w:val="26"/>
                <w:lang w:val="en-US"/>
              </w:rPr>
            </w:pPr>
          </w:p>
        </w:tc>
        <w:tc>
          <w:tcPr>
            <w:tcW w:w="1701" w:type="dxa"/>
          </w:tcPr>
          <w:p w:rsidR="006D7090" w:rsidRPr="007F622D" w:rsidRDefault="006D7090" w:rsidP="006D7090">
            <w:pPr>
              <w:pStyle w:val="a6"/>
              <w:jc w:val="both"/>
              <w:rPr>
                <w:rFonts w:ascii="Times New Roman" w:hAnsi="Times New Roman"/>
                <w:sz w:val="26"/>
                <w:szCs w:val="26"/>
                <w:lang w:val="en-US"/>
              </w:rPr>
            </w:pPr>
          </w:p>
        </w:tc>
        <w:tc>
          <w:tcPr>
            <w:tcW w:w="2976" w:type="dxa"/>
          </w:tcPr>
          <w:p w:rsidR="006D7090" w:rsidRPr="007F622D" w:rsidRDefault="006D7090" w:rsidP="006D7090">
            <w:pPr>
              <w:pStyle w:val="a6"/>
              <w:jc w:val="both"/>
              <w:rPr>
                <w:rFonts w:ascii="Times New Roman" w:hAnsi="Times New Roman"/>
                <w:sz w:val="26"/>
                <w:szCs w:val="26"/>
                <w:lang w:val="en-US"/>
              </w:rPr>
            </w:pPr>
          </w:p>
        </w:tc>
      </w:tr>
      <w:tr w:rsidR="006D7090" w:rsidRPr="00B11630" w:rsidTr="004A54BC">
        <w:trPr>
          <w:trHeight w:val="296"/>
        </w:trPr>
        <w:tc>
          <w:tcPr>
            <w:tcW w:w="4503" w:type="dxa"/>
          </w:tcPr>
          <w:p w:rsidR="006D7090" w:rsidRPr="007F622D" w:rsidRDefault="006D7090" w:rsidP="006D7090">
            <w:pPr>
              <w:pStyle w:val="a6"/>
              <w:jc w:val="both"/>
              <w:rPr>
                <w:rFonts w:ascii="Times New Roman" w:hAnsi="Times New Roman"/>
                <w:sz w:val="26"/>
                <w:szCs w:val="26"/>
                <w:lang w:val="en-US"/>
              </w:rPr>
            </w:pPr>
          </w:p>
        </w:tc>
        <w:tc>
          <w:tcPr>
            <w:tcW w:w="1701" w:type="dxa"/>
          </w:tcPr>
          <w:p w:rsidR="006D7090" w:rsidRPr="007F622D" w:rsidRDefault="006D7090" w:rsidP="006D7090">
            <w:pPr>
              <w:pStyle w:val="a6"/>
              <w:jc w:val="both"/>
              <w:rPr>
                <w:rFonts w:ascii="Times New Roman" w:hAnsi="Times New Roman"/>
                <w:sz w:val="26"/>
                <w:szCs w:val="26"/>
                <w:lang w:val="en-US"/>
              </w:rPr>
            </w:pPr>
          </w:p>
        </w:tc>
        <w:tc>
          <w:tcPr>
            <w:tcW w:w="2976" w:type="dxa"/>
          </w:tcPr>
          <w:p w:rsidR="006D7090" w:rsidRPr="007F622D" w:rsidRDefault="006D7090" w:rsidP="006D7090">
            <w:pPr>
              <w:pStyle w:val="a6"/>
              <w:jc w:val="both"/>
              <w:rPr>
                <w:rFonts w:ascii="Times New Roman" w:hAnsi="Times New Roman"/>
                <w:b/>
                <w:sz w:val="26"/>
                <w:szCs w:val="26"/>
                <w:lang w:val="en-US"/>
              </w:rPr>
            </w:pPr>
          </w:p>
        </w:tc>
      </w:tr>
      <w:tr w:rsidR="006D7090" w:rsidRPr="00B11630" w:rsidTr="004A54BC">
        <w:trPr>
          <w:trHeight w:val="296"/>
        </w:trPr>
        <w:tc>
          <w:tcPr>
            <w:tcW w:w="4503" w:type="dxa"/>
          </w:tcPr>
          <w:p w:rsidR="006D7090" w:rsidRPr="00286500" w:rsidRDefault="00286500" w:rsidP="006D7090">
            <w:pPr>
              <w:pStyle w:val="a6"/>
              <w:jc w:val="both"/>
              <w:rPr>
                <w:rFonts w:ascii="Times New Roman" w:hAnsi="Times New Roman"/>
                <w:sz w:val="26"/>
                <w:szCs w:val="26"/>
              </w:rPr>
            </w:pPr>
            <w:r w:rsidRPr="00286500">
              <w:rPr>
                <w:rFonts w:ascii="Times New Roman" w:hAnsi="Times New Roman"/>
                <w:sz w:val="26"/>
                <w:szCs w:val="26"/>
              </w:rPr>
              <w:t>Начальник отдела планирования и финансов</w:t>
            </w:r>
          </w:p>
        </w:tc>
        <w:tc>
          <w:tcPr>
            <w:tcW w:w="1701" w:type="dxa"/>
          </w:tcPr>
          <w:p w:rsidR="006D7090" w:rsidRPr="00286500" w:rsidRDefault="006D7090" w:rsidP="006D7090">
            <w:pPr>
              <w:pStyle w:val="a6"/>
              <w:jc w:val="both"/>
              <w:rPr>
                <w:rFonts w:ascii="Times New Roman" w:hAnsi="Times New Roman"/>
                <w:sz w:val="26"/>
                <w:szCs w:val="26"/>
              </w:rPr>
            </w:pPr>
          </w:p>
        </w:tc>
        <w:tc>
          <w:tcPr>
            <w:tcW w:w="2976" w:type="dxa"/>
          </w:tcPr>
          <w:p w:rsidR="006D7090" w:rsidRPr="00286500" w:rsidRDefault="00286500" w:rsidP="00226DD3">
            <w:pPr>
              <w:pStyle w:val="a6"/>
              <w:jc w:val="both"/>
              <w:rPr>
                <w:rFonts w:ascii="Times New Roman" w:hAnsi="Times New Roman"/>
                <w:sz w:val="26"/>
                <w:szCs w:val="26"/>
              </w:rPr>
            </w:pPr>
            <w:r>
              <w:rPr>
                <w:rFonts w:ascii="Times New Roman" w:hAnsi="Times New Roman"/>
                <w:b/>
                <w:sz w:val="26"/>
                <w:szCs w:val="26"/>
              </w:rPr>
              <w:t>О.У.Гоипов</w:t>
            </w:r>
          </w:p>
        </w:tc>
      </w:tr>
      <w:tr w:rsidR="00226DD3" w:rsidRPr="00B11630" w:rsidTr="004A54BC">
        <w:trPr>
          <w:trHeight w:val="296"/>
        </w:trPr>
        <w:tc>
          <w:tcPr>
            <w:tcW w:w="4503" w:type="dxa"/>
          </w:tcPr>
          <w:p w:rsidR="00226DD3" w:rsidRPr="007F622D" w:rsidRDefault="00226DD3" w:rsidP="006D7090">
            <w:pPr>
              <w:pStyle w:val="a6"/>
              <w:jc w:val="both"/>
              <w:rPr>
                <w:rFonts w:ascii="Times New Roman" w:hAnsi="Times New Roman"/>
                <w:sz w:val="26"/>
                <w:szCs w:val="26"/>
                <w:lang w:val="en-US"/>
              </w:rPr>
            </w:pPr>
          </w:p>
        </w:tc>
        <w:tc>
          <w:tcPr>
            <w:tcW w:w="1701" w:type="dxa"/>
          </w:tcPr>
          <w:p w:rsidR="00226DD3" w:rsidRPr="007F622D" w:rsidRDefault="00226DD3" w:rsidP="006D7090">
            <w:pPr>
              <w:pStyle w:val="a6"/>
              <w:jc w:val="both"/>
              <w:rPr>
                <w:rFonts w:ascii="Times New Roman" w:hAnsi="Times New Roman"/>
                <w:sz w:val="26"/>
                <w:szCs w:val="26"/>
                <w:lang w:val="en-US"/>
              </w:rPr>
            </w:pPr>
          </w:p>
        </w:tc>
        <w:tc>
          <w:tcPr>
            <w:tcW w:w="2976" w:type="dxa"/>
          </w:tcPr>
          <w:p w:rsidR="00226DD3" w:rsidRPr="007F622D" w:rsidRDefault="00226DD3" w:rsidP="00226DD3">
            <w:pPr>
              <w:pStyle w:val="a6"/>
              <w:jc w:val="both"/>
              <w:rPr>
                <w:rFonts w:ascii="Times New Roman" w:hAnsi="Times New Roman"/>
                <w:b/>
                <w:sz w:val="26"/>
                <w:szCs w:val="26"/>
                <w:lang w:val="en-US"/>
              </w:rPr>
            </w:pPr>
          </w:p>
        </w:tc>
      </w:tr>
      <w:tr w:rsidR="00226DD3" w:rsidRPr="00B11630" w:rsidTr="004A54BC">
        <w:trPr>
          <w:trHeight w:val="296"/>
        </w:trPr>
        <w:tc>
          <w:tcPr>
            <w:tcW w:w="4503" w:type="dxa"/>
          </w:tcPr>
          <w:p w:rsidR="00226DD3" w:rsidRPr="007F622D" w:rsidRDefault="00226DD3" w:rsidP="006D7090">
            <w:pPr>
              <w:pStyle w:val="a6"/>
              <w:jc w:val="both"/>
              <w:rPr>
                <w:rFonts w:ascii="Times New Roman" w:hAnsi="Times New Roman"/>
                <w:sz w:val="26"/>
                <w:szCs w:val="26"/>
                <w:lang w:val="en-US"/>
              </w:rPr>
            </w:pPr>
          </w:p>
        </w:tc>
        <w:tc>
          <w:tcPr>
            <w:tcW w:w="1701" w:type="dxa"/>
          </w:tcPr>
          <w:p w:rsidR="00226DD3" w:rsidRPr="007F622D" w:rsidRDefault="00226DD3" w:rsidP="006D7090">
            <w:pPr>
              <w:pStyle w:val="a6"/>
              <w:jc w:val="both"/>
              <w:rPr>
                <w:rFonts w:ascii="Times New Roman" w:hAnsi="Times New Roman"/>
                <w:sz w:val="26"/>
                <w:szCs w:val="26"/>
                <w:lang w:val="en-US"/>
              </w:rPr>
            </w:pPr>
          </w:p>
        </w:tc>
        <w:tc>
          <w:tcPr>
            <w:tcW w:w="2976" w:type="dxa"/>
          </w:tcPr>
          <w:p w:rsidR="00226DD3" w:rsidRPr="007F622D" w:rsidRDefault="00226DD3" w:rsidP="00226DD3">
            <w:pPr>
              <w:pStyle w:val="a6"/>
              <w:jc w:val="both"/>
              <w:rPr>
                <w:rFonts w:ascii="Times New Roman" w:hAnsi="Times New Roman"/>
                <w:b/>
                <w:sz w:val="26"/>
                <w:szCs w:val="26"/>
                <w:lang w:val="en-US"/>
              </w:rPr>
            </w:pPr>
          </w:p>
        </w:tc>
      </w:tr>
      <w:tr w:rsidR="00226DD3" w:rsidRPr="00286500" w:rsidTr="004A54BC">
        <w:trPr>
          <w:trHeight w:val="296"/>
        </w:trPr>
        <w:tc>
          <w:tcPr>
            <w:tcW w:w="4503" w:type="dxa"/>
          </w:tcPr>
          <w:p w:rsidR="00226DD3" w:rsidRPr="00286500" w:rsidRDefault="00286500" w:rsidP="006D7090">
            <w:pPr>
              <w:pStyle w:val="a6"/>
              <w:jc w:val="both"/>
              <w:rPr>
                <w:rFonts w:ascii="Times New Roman" w:hAnsi="Times New Roman"/>
                <w:sz w:val="24"/>
                <w:szCs w:val="24"/>
              </w:rPr>
            </w:pPr>
            <w:r w:rsidRPr="00286500">
              <w:rPr>
                <w:rFonts w:ascii="Times New Roman" w:hAnsi="Times New Roman"/>
                <w:sz w:val="24"/>
                <w:szCs w:val="24"/>
              </w:rPr>
              <w:t>Начальник отдела международных связей</w:t>
            </w:r>
          </w:p>
        </w:tc>
        <w:tc>
          <w:tcPr>
            <w:tcW w:w="1701" w:type="dxa"/>
          </w:tcPr>
          <w:p w:rsidR="00226DD3" w:rsidRPr="004537B7" w:rsidRDefault="00226DD3" w:rsidP="006D7090">
            <w:pPr>
              <w:pStyle w:val="a6"/>
              <w:jc w:val="both"/>
              <w:rPr>
                <w:rFonts w:ascii="Times New Roman" w:hAnsi="Times New Roman"/>
                <w:sz w:val="24"/>
                <w:szCs w:val="24"/>
                <w:lang w:val="en-US"/>
              </w:rPr>
            </w:pPr>
          </w:p>
        </w:tc>
        <w:tc>
          <w:tcPr>
            <w:tcW w:w="2976" w:type="dxa"/>
          </w:tcPr>
          <w:p w:rsidR="00226DD3" w:rsidRPr="00286500" w:rsidRDefault="00286500" w:rsidP="00226DD3">
            <w:pPr>
              <w:pStyle w:val="a6"/>
              <w:jc w:val="both"/>
              <w:rPr>
                <w:rFonts w:ascii="Times New Roman" w:hAnsi="Times New Roman"/>
                <w:b/>
                <w:sz w:val="24"/>
                <w:szCs w:val="24"/>
              </w:rPr>
            </w:pPr>
            <w:r>
              <w:rPr>
                <w:rFonts w:ascii="Times New Roman" w:hAnsi="Times New Roman"/>
                <w:b/>
                <w:color w:val="000000"/>
                <w:sz w:val="24"/>
                <w:szCs w:val="24"/>
              </w:rPr>
              <w:t>М.М. Жафаров</w:t>
            </w:r>
          </w:p>
        </w:tc>
      </w:tr>
      <w:tr w:rsidR="004537B7" w:rsidRPr="00286500" w:rsidTr="004A54BC">
        <w:trPr>
          <w:trHeight w:val="296"/>
        </w:trPr>
        <w:tc>
          <w:tcPr>
            <w:tcW w:w="4503" w:type="dxa"/>
          </w:tcPr>
          <w:p w:rsidR="004537B7" w:rsidRPr="00286500" w:rsidRDefault="004537B7" w:rsidP="006D7090">
            <w:pPr>
              <w:pStyle w:val="a6"/>
              <w:jc w:val="both"/>
              <w:rPr>
                <w:rFonts w:ascii="Times New Roman" w:hAnsi="Times New Roman"/>
                <w:color w:val="000000"/>
                <w:sz w:val="24"/>
                <w:szCs w:val="24"/>
              </w:rPr>
            </w:pPr>
          </w:p>
        </w:tc>
        <w:tc>
          <w:tcPr>
            <w:tcW w:w="1701" w:type="dxa"/>
          </w:tcPr>
          <w:p w:rsidR="004537B7" w:rsidRPr="00286500" w:rsidRDefault="004537B7" w:rsidP="006D7090">
            <w:pPr>
              <w:pStyle w:val="a6"/>
              <w:jc w:val="both"/>
              <w:rPr>
                <w:rFonts w:ascii="Times New Roman" w:hAnsi="Times New Roman"/>
                <w:sz w:val="24"/>
                <w:szCs w:val="24"/>
              </w:rPr>
            </w:pPr>
          </w:p>
        </w:tc>
        <w:tc>
          <w:tcPr>
            <w:tcW w:w="2976" w:type="dxa"/>
          </w:tcPr>
          <w:p w:rsidR="004537B7" w:rsidRPr="00286500" w:rsidRDefault="004537B7" w:rsidP="00226DD3">
            <w:pPr>
              <w:pStyle w:val="a6"/>
              <w:jc w:val="both"/>
              <w:rPr>
                <w:rFonts w:ascii="Times New Roman" w:hAnsi="Times New Roman"/>
                <w:b/>
                <w:color w:val="000000"/>
                <w:sz w:val="24"/>
                <w:szCs w:val="24"/>
              </w:rPr>
            </w:pPr>
          </w:p>
        </w:tc>
      </w:tr>
      <w:tr w:rsidR="004537B7" w:rsidRPr="00286500" w:rsidTr="004A54BC">
        <w:trPr>
          <w:trHeight w:val="296"/>
        </w:trPr>
        <w:tc>
          <w:tcPr>
            <w:tcW w:w="4503" w:type="dxa"/>
          </w:tcPr>
          <w:p w:rsidR="004537B7" w:rsidRPr="00286500" w:rsidRDefault="004537B7" w:rsidP="006D7090">
            <w:pPr>
              <w:pStyle w:val="a6"/>
              <w:jc w:val="both"/>
              <w:rPr>
                <w:rFonts w:ascii="Times New Roman" w:hAnsi="Times New Roman"/>
                <w:color w:val="000000"/>
                <w:sz w:val="24"/>
                <w:szCs w:val="24"/>
              </w:rPr>
            </w:pPr>
          </w:p>
        </w:tc>
        <w:tc>
          <w:tcPr>
            <w:tcW w:w="1701" w:type="dxa"/>
          </w:tcPr>
          <w:p w:rsidR="004537B7" w:rsidRPr="00286500" w:rsidRDefault="004537B7" w:rsidP="006D7090">
            <w:pPr>
              <w:pStyle w:val="a6"/>
              <w:jc w:val="both"/>
              <w:rPr>
                <w:rFonts w:ascii="Times New Roman" w:hAnsi="Times New Roman"/>
                <w:sz w:val="24"/>
                <w:szCs w:val="24"/>
              </w:rPr>
            </w:pPr>
          </w:p>
        </w:tc>
        <w:tc>
          <w:tcPr>
            <w:tcW w:w="2976" w:type="dxa"/>
          </w:tcPr>
          <w:p w:rsidR="004537B7" w:rsidRPr="00286500" w:rsidRDefault="004537B7" w:rsidP="00226DD3">
            <w:pPr>
              <w:pStyle w:val="a6"/>
              <w:jc w:val="both"/>
              <w:rPr>
                <w:rFonts w:ascii="Times New Roman" w:hAnsi="Times New Roman"/>
                <w:b/>
                <w:color w:val="000000"/>
                <w:sz w:val="24"/>
                <w:szCs w:val="24"/>
              </w:rPr>
            </w:pPr>
          </w:p>
        </w:tc>
      </w:tr>
      <w:tr w:rsidR="004537B7" w:rsidRPr="00286500" w:rsidTr="004A54BC">
        <w:trPr>
          <w:trHeight w:val="296"/>
        </w:trPr>
        <w:tc>
          <w:tcPr>
            <w:tcW w:w="4503" w:type="dxa"/>
          </w:tcPr>
          <w:p w:rsidR="004537B7" w:rsidRPr="00286500" w:rsidRDefault="00286500" w:rsidP="006D7090">
            <w:pPr>
              <w:pStyle w:val="a6"/>
              <w:jc w:val="both"/>
              <w:rPr>
                <w:rFonts w:ascii="Times New Roman" w:hAnsi="Times New Roman"/>
                <w:color w:val="000000"/>
                <w:sz w:val="24"/>
                <w:szCs w:val="24"/>
              </w:rPr>
            </w:pPr>
            <w:r w:rsidRPr="00286500">
              <w:rPr>
                <w:rFonts w:ascii="Times New Roman" w:hAnsi="Times New Roman"/>
                <w:color w:val="000000"/>
                <w:sz w:val="24"/>
                <w:szCs w:val="24"/>
              </w:rPr>
              <w:t>Заведующий сектором научных исследований</w:t>
            </w:r>
          </w:p>
        </w:tc>
        <w:tc>
          <w:tcPr>
            <w:tcW w:w="1701" w:type="dxa"/>
          </w:tcPr>
          <w:p w:rsidR="004537B7" w:rsidRPr="00286500" w:rsidRDefault="004537B7" w:rsidP="006D7090">
            <w:pPr>
              <w:pStyle w:val="a6"/>
              <w:jc w:val="both"/>
              <w:rPr>
                <w:rFonts w:ascii="Times New Roman" w:hAnsi="Times New Roman"/>
                <w:sz w:val="24"/>
                <w:szCs w:val="24"/>
              </w:rPr>
            </w:pPr>
          </w:p>
        </w:tc>
        <w:tc>
          <w:tcPr>
            <w:tcW w:w="2976" w:type="dxa"/>
          </w:tcPr>
          <w:p w:rsidR="004537B7" w:rsidRPr="00286500" w:rsidRDefault="00286500" w:rsidP="00226DD3">
            <w:pPr>
              <w:pStyle w:val="a6"/>
              <w:jc w:val="both"/>
              <w:rPr>
                <w:rFonts w:ascii="Times New Roman" w:hAnsi="Times New Roman"/>
                <w:b/>
                <w:color w:val="000000"/>
                <w:sz w:val="24"/>
                <w:szCs w:val="24"/>
              </w:rPr>
            </w:pPr>
            <w:r>
              <w:rPr>
                <w:rFonts w:ascii="Times New Roman" w:hAnsi="Times New Roman"/>
                <w:b/>
                <w:color w:val="000000"/>
                <w:sz w:val="24"/>
                <w:szCs w:val="24"/>
              </w:rPr>
              <w:t>Д</w:t>
            </w:r>
            <w:r w:rsidRPr="00286500">
              <w:rPr>
                <w:rFonts w:ascii="Times New Roman" w:hAnsi="Times New Roman"/>
                <w:b/>
                <w:color w:val="000000"/>
                <w:sz w:val="24"/>
                <w:szCs w:val="24"/>
              </w:rPr>
              <w:t xml:space="preserve">. </w:t>
            </w:r>
            <w:r>
              <w:rPr>
                <w:rFonts w:ascii="Times New Roman" w:hAnsi="Times New Roman"/>
                <w:b/>
                <w:color w:val="000000"/>
                <w:sz w:val="24"/>
                <w:szCs w:val="24"/>
              </w:rPr>
              <w:t xml:space="preserve">Акрамов </w:t>
            </w:r>
          </w:p>
        </w:tc>
      </w:tr>
      <w:tr w:rsidR="006D7090" w:rsidRPr="00286500" w:rsidTr="004A54BC">
        <w:trPr>
          <w:trHeight w:val="296"/>
        </w:trPr>
        <w:tc>
          <w:tcPr>
            <w:tcW w:w="4503" w:type="dxa"/>
          </w:tcPr>
          <w:p w:rsidR="006D7090" w:rsidRPr="00286500" w:rsidRDefault="006D7090" w:rsidP="006D7090">
            <w:pPr>
              <w:pStyle w:val="a6"/>
              <w:jc w:val="both"/>
              <w:rPr>
                <w:rFonts w:ascii="Times New Roman" w:hAnsi="Times New Roman"/>
                <w:sz w:val="24"/>
                <w:szCs w:val="24"/>
              </w:rPr>
            </w:pPr>
          </w:p>
        </w:tc>
        <w:tc>
          <w:tcPr>
            <w:tcW w:w="1701" w:type="dxa"/>
          </w:tcPr>
          <w:p w:rsidR="006D7090" w:rsidRPr="00286500" w:rsidRDefault="006D7090" w:rsidP="006D7090">
            <w:pPr>
              <w:pStyle w:val="a6"/>
              <w:jc w:val="both"/>
              <w:rPr>
                <w:rFonts w:ascii="Times New Roman" w:hAnsi="Times New Roman"/>
                <w:sz w:val="24"/>
                <w:szCs w:val="24"/>
              </w:rPr>
            </w:pPr>
          </w:p>
        </w:tc>
        <w:tc>
          <w:tcPr>
            <w:tcW w:w="2976" w:type="dxa"/>
          </w:tcPr>
          <w:p w:rsidR="006D7090" w:rsidRPr="00286500" w:rsidRDefault="006D7090" w:rsidP="006D7090">
            <w:pPr>
              <w:pStyle w:val="a6"/>
              <w:jc w:val="both"/>
              <w:rPr>
                <w:rFonts w:ascii="Times New Roman" w:hAnsi="Times New Roman"/>
                <w:sz w:val="24"/>
                <w:szCs w:val="24"/>
              </w:rPr>
            </w:pPr>
          </w:p>
        </w:tc>
      </w:tr>
      <w:tr w:rsidR="004537B7" w:rsidRPr="00286500" w:rsidTr="004A54BC">
        <w:trPr>
          <w:trHeight w:val="296"/>
        </w:trPr>
        <w:tc>
          <w:tcPr>
            <w:tcW w:w="4503" w:type="dxa"/>
          </w:tcPr>
          <w:p w:rsidR="004537B7" w:rsidRPr="00286500" w:rsidRDefault="00286500" w:rsidP="004537B7">
            <w:pPr>
              <w:pStyle w:val="a6"/>
              <w:jc w:val="both"/>
              <w:rPr>
                <w:rFonts w:ascii="Times New Roman" w:hAnsi="Times New Roman"/>
                <w:sz w:val="24"/>
                <w:szCs w:val="24"/>
              </w:rPr>
            </w:pPr>
            <w:r w:rsidRPr="00286500">
              <w:rPr>
                <w:rFonts w:ascii="Times New Roman" w:hAnsi="Times New Roman"/>
                <w:sz w:val="24"/>
                <w:szCs w:val="24"/>
              </w:rPr>
              <w:t>Главный инженер</w:t>
            </w:r>
          </w:p>
        </w:tc>
        <w:tc>
          <w:tcPr>
            <w:tcW w:w="1701" w:type="dxa"/>
          </w:tcPr>
          <w:p w:rsidR="004537B7" w:rsidRPr="00286500" w:rsidRDefault="004537B7" w:rsidP="006D7090">
            <w:pPr>
              <w:pStyle w:val="a6"/>
              <w:jc w:val="both"/>
              <w:rPr>
                <w:rFonts w:ascii="Times New Roman" w:hAnsi="Times New Roman"/>
                <w:sz w:val="24"/>
                <w:szCs w:val="24"/>
              </w:rPr>
            </w:pPr>
          </w:p>
        </w:tc>
        <w:tc>
          <w:tcPr>
            <w:tcW w:w="2976" w:type="dxa"/>
          </w:tcPr>
          <w:p w:rsidR="004537B7" w:rsidRPr="00286500" w:rsidRDefault="00286500" w:rsidP="004537B7">
            <w:pPr>
              <w:pStyle w:val="a6"/>
              <w:jc w:val="both"/>
              <w:rPr>
                <w:rFonts w:ascii="Times New Roman" w:hAnsi="Times New Roman"/>
                <w:b/>
                <w:sz w:val="24"/>
                <w:szCs w:val="24"/>
              </w:rPr>
            </w:pPr>
            <w:r>
              <w:rPr>
                <w:rFonts w:ascii="Times New Roman" w:hAnsi="Times New Roman"/>
                <w:b/>
                <w:color w:val="000000"/>
                <w:sz w:val="24"/>
                <w:szCs w:val="24"/>
                <w:lang w:val="uz-Cyrl-UZ"/>
              </w:rPr>
              <w:t>А. Икрамов</w:t>
            </w:r>
          </w:p>
        </w:tc>
      </w:tr>
      <w:tr w:rsidR="00264F89" w:rsidRPr="00286500" w:rsidTr="004A54BC">
        <w:trPr>
          <w:trHeight w:val="296"/>
        </w:trPr>
        <w:tc>
          <w:tcPr>
            <w:tcW w:w="4503" w:type="dxa"/>
          </w:tcPr>
          <w:p w:rsidR="00264F89" w:rsidRPr="00286500" w:rsidRDefault="00264F89" w:rsidP="006D7090">
            <w:pPr>
              <w:pStyle w:val="a6"/>
              <w:jc w:val="both"/>
              <w:rPr>
                <w:rFonts w:ascii="Times New Roman" w:hAnsi="Times New Roman"/>
                <w:sz w:val="24"/>
                <w:szCs w:val="24"/>
              </w:rPr>
            </w:pPr>
          </w:p>
        </w:tc>
        <w:tc>
          <w:tcPr>
            <w:tcW w:w="1701" w:type="dxa"/>
          </w:tcPr>
          <w:p w:rsidR="00264F89" w:rsidRPr="00286500" w:rsidRDefault="00264F89" w:rsidP="006D7090">
            <w:pPr>
              <w:pStyle w:val="a6"/>
              <w:jc w:val="both"/>
              <w:rPr>
                <w:rFonts w:ascii="Times New Roman" w:hAnsi="Times New Roman"/>
                <w:sz w:val="24"/>
                <w:szCs w:val="24"/>
              </w:rPr>
            </w:pPr>
          </w:p>
        </w:tc>
        <w:tc>
          <w:tcPr>
            <w:tcW w:w="2976" w:type="dxa"/>
          </w:tcPr>
          <w:p w:rsidR="00264F89" w:rsidRPr="00286500" w:rsidRDefault="00264F89" w:rsidP="006D7090">
            <w:pPr>
              <w:pStyle w:val="a6"/>
              <w:jc w:val="both"/>
              <w:rPr>
                <w:rFonts w:ascii="Times New Roman" w:hAnsi="Times New Roman"/>
                <w:sz w:val="24"/>
                <w:szCs w:val="24"/>
              </w:rPr>
            </w:pPr>
          </w:p>
        </w:tc>
      </w:tr>
      <w:tr w:rsidR="004537B7" w:rsidRPr="00286500" w:rsidTr="004A54BC">
        <w:trPr>
          <w:trHeight w:val="296"/>
        </w:trPr>
        <w:tc>
          <w:tcPr>
            <w:tcW w:w="4503" w:type="dxa"/>
          </w:tcPr>
          <w:p w:rsidR="004537B7" w:rsidRPr="00286500" w:rsidRDefault="004537B7" w:rsidP="006D7090">
            <w:pPr>
              <w:pStyle w:val="a6"/>
              <w:jc w:val="both"/>
              <w:rPr>
                <w:rFonts w:ascii="Times New Roman" w:hAnsi="Times New Roman"/>
                <w:sz w:val="24"/>
                <w:szCs w:val="24"/>
              </w:rPr>
            </w:pPr>
          </w:p>
        </w:tc>
        <w:tc>
          <w:tcPr>
            <w:tcW w:w="1701" w:type="dxa"/>
          </w:tcPr>
          <w:p w:rsidR="004537B7" w:rsidRPr="00286500" w:rsidRDefault="004537B7" w:rsidP="006D7090">
            <w:pPr>
              <w:pStyle w:val="a6"/>
              <w:jc w:val="both"/>
              <w:rPr>
                <w:rFonts w:ascii="Times New Roman" w:hAnsi="Times New Roman"/>
                <w:sz w:val="24"/>
                <w:szCs w:val="24"/>
              </w:rPr>
            </w:pPr>
          </w:p>
        </w:tc>
        <w:tc>
          <w:tcPr>
            <w:tcW w:w="2976" w:type="dxa"/>
          </w:tcPr>
          <w:p w:rsidR="004537B7" w:rsidRPr="00286500" w:rsidRDefault="004537B7" w:rsidP="006D7090">
            <w:pPr>
              <w:pStyle w:val="a6"/>
              <w:jc w:val="both"/>
              <w:rPr>
                <w:rFonts w:ascii="Times New Roman" w:hAnsi="Times New Roman"/>
                <w:sz w:val="24"/>
                <w:szCs w:val="24"/>
              </w:rPr>
            </w:pPr>
          </w:p>
        </w:tc>
      </w:tr>
      <w:tr w:rsidR="006D7090" w:rsidRPr="00286500" w:rsidTr="004A54BC">
        <w:trPr>
          <w:trHeight w:val="296"/>
        </w:trPr>
        <w:tc>
          <w:tcPr>
            <w:tcW w:w="4503" w:type="dxa"/>
          </w:tcPr>
          <w:p w:rsidR="006D7090" w:rsidRPr="00286500" w:rsidRDefault="00C50530" w:rsidP="006D7090">
            <w:pPr>
              <w:pStyle w:val="a6"/>
              <w:jc w:val="both"/>
              <w:rPr>
                <w:rFonts w:ascii="Times New Roman" w:hAnsi="Times New Roman"/>
                <w:sz w:val="24"/>
                <w:szCs w:val="24"/>
              </w:rPr>
            </w:pPr>
            <w:r>
              <w:rPr>
                <w:rFonts w:ascii="Times New Roman" w:hAnsi="Times New Roman"/>
                <w:sz w:val="24"/>
                <w:szCs w:val="24"/>
              </w:rPr>
              <w:t>Юрис</w:t>
            </w:r>
            <w:r w:rsidR="00286500">
              <w:rPr>
                <w:rFonts w:ascii="Times New Roman" w:hAnsi="Times New Roman"/>
                <w:sz w:val="24"/>
                <w:szCs w:val="24"/>
              </w:rPr>
              <w:t>консульт</w:t>
            </w:r>
          </w:p>
        </w:tc>
        <w:tc>
          <w:tcPr>
            <w:tcW w:w="1701" w:type="dxa"/>
          </w:tcPr>
          <w:p w:rsidR="006D7090" w:rsidRPr="00286500" w:rsidRDefault="006D7090" w:rsidP="006D7090">
            <w:pPr>
              <w:pStyle w:val="a6"/>
              <w:jc w:val="both"/>
              <w:rPr>
                <w:rFonts w:ascii="Times New Roman" w:hAnsi="Times New Roman"/>
                <w:sz w:val="24"/>
                <w:szCs w:val="24"/>
              </w:rPr>
            </w:pPr>
          </w:p>
        </w:tc>
        <w:tc>
          <w:tcPr>
            <w:tcW w:w="2976" w:type="dxa"/>
          </w:tcPr>
          <w:p w:rsidR="006D7090" w:rsidRPr="00286500" w:rsidRDefault="00286500" w:rsidP="006D7090">
            <w:pPr>
              <w:pStyle w:val="a6"/>
              <w:jc w:val="both"/>
              <w:rPr>
                <w:rFonts w:ascii="Times New Roman" w:hAnsi="Times New Roman"/>
                <w:b/>
                <w:sz w:val="24"/>
                <w:szCs w:val="24"/>
              </w:rPr>
            </w:pPr>
            <w:r>
              <w:rPr>
                <w:rFonts w:ascii="Times New Roman" w:hAnsi="Times New Roman"/>
                <w:b/>
                <w:sz w:val="24"/>
                <w:szCs w:val="24"/>
              </w:rPr>
              <w:t>С.М. Юсупова</w:t>
            </w:r>
          </w:p>
        </w:tc>
      </w:tr>
    </w:tbl>
    <w:p w:rsidR="008E1BB3" w:rsidRDefault="008E1BB3" w:rsidP="00303AC9">
      <w:pPr>
        <w:rPr>
          <w:rFonts w:ascii="Times New Roman" w:hAnsi="Times New Roman"/>
          <w:b/>
          <w:color w:val="000000"/>
          <w:sz w:val="28"/>
          <w:szCs w:val="28"/>
          <w:lang w:val="uz-Cyrl-UZ"/>
        </w:rPr>
      </w:pPr>
    </w:p>
    <w:sectPr w:rsidR="008E1BB3" w:rsidSect="00CD1B7C">
      <w:pgSz w:w="11906" w:h="16838"/>
      <w:pgMar w:top="993"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0C" w:rsidRDefault="00A80E0C" w:rsidP="008E1BB3">
      <w:pPr>
        <w:spacing w:after="0" w:line="240" w:lineRule="auto"/>
      </w:pPr>
      <w:r>
        <w:separator/>
      </w:r>
    </w:p>
  </w:endnote>
  <w:endnote w:type="continuationSeparator" w:id="1">
    <w:p w:rsidR="00A80E0C" w:rsidRDefault="00A80E0C" w:rsidP="008E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0C" w:rsidRDefault="00A80E0C" w:rsidP="008E1BB3">
      <w:pPr>
        <w:spacing w:after="0" w:line="240" w:lineRule="auto"/>
      </w:pPr>
      <w:r>
        <w:separator/>
      </w:r>
    </w:p>
  </w:footnote>
  <w:footnote w:type="continuationSeparator" w:id="1">
    <w:p w:rsidR="00A80E0C" w:rsidRDefault="00A80E0C" w:rsidP="008E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AF4"/>
    <w:multiLevelType w:val="hybridMultilevel"/>
    <w:tmpl w:val="B5226B34"/>
    <w:lvl w:ilvl="0" w:tplc="E0884BC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A5F46"/>
    <w:multiLevelType w:val="hybridMultilevel"/>
    <w:tmpl w:val="79B6B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A77B14"/>
    <w:multiLevelType w:val="hybridMultilevel"/>
    <w:tmpl w:val="FEC0C276"/>
    <w:lvl w:ilvl="0" w:tplc="FD44B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2619CF"/>
    <w:multiLevelType w:val="hybridMultilevel"/>
    <w:tmpl w:val="2FC2B45A"/>
    <w:lvl w:ilvl="0" w:tplc="CCDEF5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CC7D66"/>
    <w:multiLevelType w:val="hybridMultilevel"/>
    <w:tmpl w:val="4D88EA4C"/>
    <w:lvl w:ilvl="0" w:tplc="B4D6F428">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49F20C95"/>
    <w:multiLevelType w:val="hybridMultilevel"/>
    <w:tmpl w:val="2A881672"/>
    <w:lvl w:ilvl="0" w:tplc="E3700116">
      <w:numFmt w:val="bullet"/>
      <w:lvlText w:val="-"/>
      <w:lvlJc w:val="left"/>
      <w:pPr>
        <w:ind w:left="720" w:hanging="360"/>
      </w:pPr>
      <w:rPr>
        <w:rFonts w:ascii="Montserrat" w:eastAsia="Times New Roman" w:hAnsi="Montserr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86380"/>
    <w:multiLevelType w:val="hybridMultilevel"/>
    <w:tmpl w:val="FEC0C276"/>
    <w:lvl w:ilvl="0" w:tplc="FD44B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FE3C9C"/>
    <w:multiLevelType w:val="hybridMultilevel"/>
    <w:tmpl w:val="AA68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F0CBC"/>
    <w:multiLevelType w:val="hybridMultilevel"/>
    <w:tmpl w:val="B82871F6"/>
    <w:lvl w:ilvl="0" w:tplc="D3223B2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545121"/>
    <w:multiLevelType w:val="hybridMultilevel"/>
    <w:tmpl w:val="79B6B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59D1564"/>
    <w:multiLevelType w:val="hybridMultilevel"/>
    <w:tmpl w:val="5B4ABACE"/>
    <w:lvl w:ilvl="0" w:tplc="6D9A2E8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68780588"/>
    <w:multiLevelType w:val="hybridMultilevel"/>
    <w:tmpl w:val="2434411A"/>
    <w:lvl w:ilvl="0" w:tplc="D3223B28">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08F729C"/>
    <w:multiLevelType w:val="hybridMultilevel"/>
    <w:tmpl w:val="628E4EDC"/>
    <w:lvl w:ilvl="0" w:tplc="5A000CC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3A088F"/>
    <w:multiLevelType w:val="hybridMultilevel"/>
    <w:tmpl w:val="FFAAE260"/>
    <w:lvl w:ilvl="0" w:tplc="C8E82ACA">
      <w:start w:val="8"/>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BA6677B"/>
    <w:multiLevelType w:val="hybridMultilevel"/>
    <w:tmpl w:val="5B425D6C"/>
    <w:lvl w:ilvl="0" w:tplc="AFA6EB6E">
      <w:start w:val="2"/>
      <w:numFmt w:val="bullet"/>
      <w:lvlText w:val="-"/>
      <w:lvlJc w:val="left"/>
      <w:pPr>
        <w:ind w:left="577" w:hanging="360"/>
      </w:pPr>
      <w:rPr>
        <w:rFonts w:ascii="Times New Roman" w:eastAsia="Calibri"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7"/>
  </w:num>
  <w:num w:numId="6">
    <w:abstractNumId w:val="0"/>
  </w:num>
  <w:num w:numId="7">
    <w:abstractNumId w:val="8"/>
  </w:num>
  <w:num w:numId="8">
    <w:abstractNumId w:val="9"/>
  </w:num>
  <w:num w:numId="9">
    <w:abstractNumId w:val="4"/>
  </w:num>
  <w:num w:numId="10">
    <w:abstractNumId w:val="11"/>
  </w:num>
  <w:num w:numId="11">
    <w:abstractNumId w:val="14"/>
  </w:num>
  <w:num w:numId="12">
    <w:abstractNumId w:val="5"/>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A16ED"/>
    <w:rsid w:val="00014AE8"/>
    <w:rsid w:val="000253C7"/>
    <w:rsid w:val="00027606"/>
    <w:rsid w:val="00027629"/>
    <w:rsid w:val="000309BC"/>
    <w:rsid w:val="00042F6E"/>
    <w:rsid w:val="00052504"/>
    <w:rsid w:val="000A0D8B"/>
    <w:rsid w:val="000B5F28"/>
    <w:rsid w:val="000D0F0C"/>
    <w:rsid w:val="000D6D02"/>
    <w:rsid w:val="00130CB3"/>
    <w:rsid w:val="001521A9"/>
    <w:rsid w:val="00167E30"/>
    <w:rsid w:val="00191081"/>
    <w:rsid w:val="001A2E58"/>
    <w:rsid w:val="001C0117"/>
    <w:rsid w:val="001C1565"/>
    <w:rsid w:val="001D0B3D"/>
    <w:rsid w:val="001D46CA"/>
    <w:rsid w:val="00215F09"/>
    <w:rsid w:val="00225AAF"/>
    <w:rsid w:val="00226DD3"/>
    <w:rsid w:val="002557F6"/>
    <w:rsid w:val="00264F89"/>
    <w:rsid w:val="002719E4"/>
    <w:rsid w:val="0027222F"/>
    <w:rsid w:val="00286500"/>
    <w:rsid w:val="002A0B4A"/>
    <w:rsid w:val="002A183E"/>
    <w:rsid w:val="002B1406"/>
    <w:rsid w:val="002F49AF"/>
    <w:rsid w:val="00301D1C"/>
    <w:rsid w:val="00303AC9"/>
    <w:rsid w:val="00306315"/>
    <w:rsid w:val="00320837"/>
    <w:rsid w:val="003442E9"/>
    <w:rsid w:val="00367267"/>
    <w:rsid w:val="00370AAA"/>
    <w:rsid w:val="0037591D"/>
    <w:rsid w:val="003A27D6"/>
    <w:rsid w:val="003E15D2"/>
    <w:rsid w:val="003E35FD"/>
    <w:rsid w:val="003E5000"/>
    <w:rsid w:val="00417F48"/>
    <w:rsid w:val="004210BA"/>
    <w:rsid w:val="00423F44"/>
    <w:rsid w:val="004417E8"/>
    <w:rsid w:val="004537B7"/>
    <w:rsid w:val="004624DC"/>
    <w:rsid w:val="00464698"/>
    <w:rsid w:val="00465163"/>
    <w:rsid w:val="004669CC"/>
    <w:rsid w:val="00490A54"/>
    <w:rsid w:val="00492CD9"/>
    <w:rsid w:val="0049333C"/>
    <w:rsid w:val="00494B68"/>
    <w:rsid w:val="004A54BC"/>
    <w:rsid w:val="004A597A"/>
    <w:rsid w:val="004A69E9"/>
    <w:rsid w:val="004B0EA1"/>
    <w:rsid w:val="004B3558"/>
    <w:rsid w:val="004C4ECB"/>
    <w:rsid w:val="004D1DAF"/>
    <w:rsid w:val="004E0C62"/>
    <w:rsid w:val="004E2448"/>
    <w:rsid w:val="004E45DB"/>
    <w:rsid w:val="004F1677"/>
    <w:rsid w:val="005011CA"/>
    <w:rsid w:val="00503001"/>
    <w:rsid w:val="005072D6"/>
    <w:rsid w:val="00514C24"/>
    <w:rsid w:val="00531191"/>
    <w:rsid w:val="00532658"/>
    <w:rsid w:val="0055235A"/>
    <w:rsid w:val="00555F73"/>
    <w:rsid w:val="00593E7D"/>
    <w:rsid w:val="005A4311"/>
    <w:rsid w:val="005C4FCE"/>
    <w:rsid w:val="005F1F8D"/>
    <w:rsid w:val="006169B0"/>
    <w:rsid w:val="0063437D"/>
    <w:rsid w:val="00642D03"/>
    <w:rsid w:val="0066751D"/>
    <w:rsid w:val="0067053A"/>
    <w:rsid w:val="0068501F"/>
    <w:rsid w:val="006A1326"/>
    <w:rsid w:val="006B04DD"/>
    <w:rsid w:val="006B34B8"/>
    <w:rsid w:val="006B75CC"/>
    <w:rsid w:val="006D4880"/>
    <w:rsid w:val="006D7090"/>
    <w:rsid w:val="006F7046"/>
    <w:rsid w:val="0070265C"/>
    <w:rsid w:val="00732D22"/>
    <w:rsid w:val="00735E36"/>
    <w:rsid w:val="00797FC2"/>
    <w:rsid w:val="007B0386"/>
    <w:rsid w:val="007B04ED"/>
    <w:rsid w:val="007D1319"/>
    <w:rsid w:val="007F09E5"/>
    <w:rsid w:val="007F622D"/>
    <w:rsid w:val="0087394E"/>
    <w:rsid w:val="00873F73"/>
    <w:rsid w:val="0088277A"/>
    <w:rsid w:val="0089160B"/>
    <w:rsid w:val="008A0A55"/>
    <w:rsid w:val="008B44B8"/>
    <w:rsid w:val="008E1BB3"/>
    <w:rsid w:val="008E1F9C"/>
    <w:rsid w:val="008E7976"/>
    <w:rsid w:val="009456E4"/>
    <w:rsid w:val="00962AB5"/>
    <w:rsid w:val="009659F3"/>
    <w:rsid w:val="0099227D"/>
    <w:rsid w:val="00996CE0"/>
    <w:rsid w:val="009D29A3"/>
    <w:rsid w:val="00A26529"/>
    <w:rsid w:val="00A26D84"/>
    <w:rsid w:val="00A42A09"/>
    <w:rsid w:val="00A6726B"/>
    <w:rsid w:val="00A70853"/>
    <w:rsid w:val="00A80E0C"/>
    <w:rsid w:val="00A82F53"/>
    <w:rsid w:val="00A95EF4"/>
    <w:rsid w:val="00AA0EDC"/>
    <w:rsid w:val="00AB29FE"/>
    <w:rsid w:val="00AD16FB"/>
    <w:rsid w:val="00AD6388"/>
    <w:rsid w:val="00AE238D"/>
    <w:rsid w:val="00B01741"/>
    <w:rsid w:val="00B11630"/>
    <w:rsid w:val="00B20BD1"/>
    <w:rsid w:val="00B22B85"/>
    <w:rsid w:val="00B4614F"/>
    <w:rsid w:val="00B57A47"/>
    <w:rsid w:val="00B77D2C"/>
    <w:rsid w:val="00B84B75"/>
    <w:rsid w:val="00B93010"/>
    <w:rsid w:val="00B962AD"/>
    <w:rsid w:val="00BD5874"/>
    <w:rsid w:val="00BE55E7"/>
    <w:rsid w:val="00C148F7"/>
    <w:rsid w:val="00C224F1"/>
    <w:rsid w:val="00C23583"/>
    <w:rsid w:val="00C24CFE"/>
    <w:rsid w:val="00C32A24"/>
    <w:rsid w:val="00C50530"/>
    <w:rsid w:val="00C61857"/>
    <w:rsid w:val="00C70838"/>
    <w:rsid w:val="00C94CFA"/>
    <w:rsid w:val="00C94D89"/>
    <w:rsid w:val="00CA3799"/>
    <w:rsid w:val="00CA7973"/>
    <w:rsid w:val="00CC13F4"/>
    <w:rsid w:val="00CC7C86"/>
    <w:rsid w:val="00CD1B7C"/>
    <w:rsid w:val="00CD57D9"/>
    <w:rsid w:val="00CF2901"/>
    <w:rsid w:val="00CF2A70"/>
    <w:rsid w:val="00D0029F"/>
    <w:rsid w:val="00D142A4"/>
    <w:rsid w:val="00D1529C"/>
    <w:rsid w:val="00D156C2"/>
    <w:rsid w:val="00D17E3B"/>
    <w:rsid w:val="00D54C41"/>
    <w:rsid w:val="00D61DF2"/>
    <w:rsid w:val="00D71275"/>
    <w:rsid w:val="00D76D15"/>
    <w:rsid w:val="00D770D9"/>
    <w:rsid w:val="00D9153F"/>
    <w:rsid w:val="00DA16ED"/>
    <w:rsid w:val="00DC1163"/>
    <w:rsid w:val="00DC2318"/>
    <w:rsid w:val="00DD77D8"/>
    <w:rsid w:val="00DE6082"/>
    <w:rsid w:val="00E00868"/>
    <w:rsid w:val="00E016CE"/>
    <w:rsid w:val="00E0186E"/>
    <w:rsid w:val="00E05817"/>
    <w:rsid w:val="00E05D9C"/>
    <w:rsid w:val="00E15EAC"/>
    <w:rsid w:val="00E30AFD"/>
    <w:rsid w:val="00E30FFA"/>
    <w:rsid w:val="00E56037"/>
    <w:rsid w:val="00E60D4A"/>
    <w:rsid w:val="00E616E5"/>
    <w:rsid w:val="00E72832"/>
    <w:rsid w:val="00E75F94"/>
    <w:rsid w:val="00E82A8F"/>
    <w:rsid w:val="00E84395"/>
    <w:rsid w:val="00EA1B62"/>
    <w:rsid w:val="00EB03F1"/>
    <w:rsid w:val="00EB05AA"/>
    <w:rsid w:val="00ED5AAE"/>
    <w:rsid w:val="00EE2C99"/>
    <w:rsid w:val="00F17BE9"/>
    <w:rsid w:val="00F42647"/>
    <w:rsid w:val="00F662DE"/>
    <w:rsid w:val="00F72198"/>
    <w:rsid w:val="00F80650"/>
    <w:rsid w:val="00FA45CF"/>
    <w:rsid w:val="00FD250A"/>
    <w:rsid w:val="00FE34FD"/>
    <w:rsid w:val="00FF6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99"/>
    <w:pPr>
      <w:spacing w:after="160" w:line="259" w:lineRule="auto"/>
    </w:pPr>
    <w:rPr>
      <w:sz w:val="22"/>
      <w:szCs w:val="22"/>
      <w:lang w:eastAsia="en-US"/>
    </w:rPr>
  </w:style>
  <w:style w:type="paragraph" w:styleId="1">
    <w:name w:val="heading 1"/>
    <w:basedOn w:val="a"/>
    <w:link w:val="10"/>
    <w:uiPriority w:val="9"/>
    <w:qFormat/>
    <w:rsid w:val="00555F7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9BC"/>
    <w:pPr>
      <w:ind w:left="720"/>
      <w:contextualSpacing/>
    </w:pPr>
  </w:style>
  <w:style w:type="paragraph" w:customStyle="1" w:styleId="11">
    <w:name w:val="Без интервала1"/>
    <w:rsid w:val="004C4ECB"/>
    <w:rPr>
      <w:rFonts w:ascii="Times New Roman" w:eastAsia="Times New Roman" w:hAnsi="Times New Roman"/>
      <w:sz w:val="28"/>
      <w:szCs w:val="22"/>
      <w:lang w:eastAsia="en-US"/>
    </w:rPr>
  </w:style>
  <w:style w:type="table" w:styleId="a4">
    <w:name w:val="Table Grid"/>
    <w:basedOn w:val="a1"/>
    <w:uiPriority w:val="39"/>
    <w:rsid w:val="00DE6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A0B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3"/>
    <w:basedOn w:val="a"/>
    <w:rsid w:val="00B2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mpedfont15">
    <w:name w:val="bumpedfont15"/>
    <w:basedOn w:val="a0"/>
    <w:rsid w:val="00B22B85"/>
  </w:style>
  <w:style w:type="paragraph" w:styleId="a6">
    <w:name w:val="No Spacing"/>
    <w:uiPriority w:val="1"/>
    <w:qFormat/>
    <w:rsid w:val="008E1BB3"/>
    <w:rPr>
      <w:sz w:val="22"/>
      <w:szCs w:val="22"/>
      <w:lang w:eastAsia="en-US"/>
    </w:rPr>
  </w:style>
  <w:style w:type="paragraph" w:styleId="a7">
    <w:name w:val="header"/>
    <w:basedOn w:val="a"/>
    <w:link w:val="a8"/>
    <w:uiPriority w:val="99"/>
    <w:unhideWhenUsed/>
    <w:rsid w:val="008E1BB3"/>
    <w:pPr>
      <w:tabs>
        <w:tab w:val="center" w:pos="4677"/>
        <w:tab w:val="right" w:pos="9355"/>
      </w:tabs>
    </w:pPr>
  </w:style>
  <w:style w:type="character" w:customStyle="1" w:styleId="a8">
    <w:name w:val="Верхний колонтитул Знак"/>
    <w:link w:val="a7"/>
    <w:uiPriority w:val="99"/>
    <w:rsid w:val="008E1BB3"/>
    <w:rPr>
      <w:sz w:val="22"/>
      <w:szCs w:val="22"/>
      <w:lang w:eastAsia="en-US"/>
    </w:rPr>
  </w:style>
  <w:style w:type="paragraph" w:styleId="a9">
    <w:name w:val="footer"/>
    <w:basedOn w:val="a"/>
    <w:link w:val="aa"/>
    <w:uiPriority w:val="99"/>
    <w:unhideWhenUsed/>
    <w:rsid w:val="008E1BB3"/>
    <w:pPr>
      <w:tabs>
        <w:tab w:val="center" w:pos="4677"/>
        <w:tab w:val="right" w:pos="9355"/>
      </w:tabs>
    </w:pPr>
  </w:style>
  <w:style w:type="character" w:customStyle="1" w:styleId="aa">
    <w:name w:val="Нижний колонтитул Знак"/>
    <w:link w:val="a9"/>
    <w:uiPriority w:val="99"/>
    <w:rsid w:val="008E1BB3"/>
    <w:rPr>
      <w:sz w:val="22"/>
      <w:szCs w:val="22"/>
      <w:lang w:eastAsia="en-US"/>
    </w:rPr>
  </w:style>
  <w:style w:type="character" w:customStyle="1" w:styleId="showcontext">
    <w:name w:val="show_context"/>
    <w:rsid w:val="00B01741"/>
  </w:style>
  <w:style w:type="character" w:customStyle="1" w:styleId="10">
    <w:name w:val="Заголовок 1 Знак"/>
    <w:link w:val="1"/>
    <w:uiPriority w:val="9"/>
    <w:rsid w:val="00555F73"/>
    <w:rPr>
      <w:rFonts w:ascii="Times New Roman" w:eastAsia="Times New Roman" w:hAnsi="Times New Roman"/>
      <w:b/>
      <w:bCs/>
      <w:kern w:val="36"/>
      <w:sz w:val="48"/>
      <w:szCs w:val="48"/>
    </w:rPr>
  </w:style>
  <w:style w:type="character" w:styleId="ab">
    <w:name w:val="Hyperlink"/>
    <w:uiPriority w:val="99"/>
    <w:semiHidden/>
    <w:unhideWhenUsed/>
    <w:rsid w:val="00555F73"/>
    <w:rPr>
      <w:color w:val="0000FF"/>
      <w:u w:val="single"/>
    </w:rPr>
  </w:style>
  <w:style w:type="character" w:styleId="ac">
    <w:name w:val="annotation reference"/>
    <w:uiPriority w:val="99"/>
    <w:semiHidden/>
    <w:unhideWhenUsed/>
    <w:rsid w:val="00F42647"/>
    <w:rPr>
      <w:sz w:val="16"/>
      <w:szCs w:val="16"/>
    </w:rPr>
  </w:style>
  <w:style w:type="paragraph" w:styleId="ad">
    <w:name w:val="annotation text"/>
    <w:basedOn w:val="a"/>
    <w:link w:val="ae"/>
    <w:uiPriority w:val="99"/>
    <w:semiHidden/>
    <w:unhideWhenUsed/>
    <w:rsid w:val="00F42647"/>
    <w:rPr>
      <w:sz w:val="20"/>
      <w:szCs w:val="20"/>
    </w:rPr>
  </w:style>
  <w:style w:type="character" w:customStyle="1" w:styleId="ae">
    <w:name w:val="Текст примечания Знак"/>
    <w:link w:val="ad"/>
    <w:uiPriority w:val="99"/>
    <w:semiHidden/>
    <w:rsid w:val="00F42647"/>
    <w:rPr>
      <w:lang w:eastAsia="en-US"/>
    </w:rPr>
  </w:style>
  <w:style w:type="paragraph" w:styleId="af">
    <w:name w:val="annotation subject"/>
    <w:basedOn w:val="ad"/>
    <w:next w:val="ad"/>
    <w:link w:val="af0"/>
    <w:uiPriority w:val="99"/>
    <w:semiHidden/>
    <w:unhideWhenUsed/>
    <w:rsid w:val="00F42647"/>
    <w:rPr>
      <w:b/>
      <w:bCs/>
    </w:rPr>
  </w:style>
  <w:style w:type="character" w:customStyle="1" w:styleId="af0">
    <w:name w:val="Тема примечания Знак"/>
    <w:link w:val="af"/>
    <w:uiPriority w:val="99"/>
    <w:semiHidden/>
    <w:rsid w:val="00F42647"/>
    <w:rPr>
      <w:b/>
      <w:bCs/>
      <w:lang w:eastAsia="en-US"/>
    </w:rPr>
  </w:style>
  <w:style w:type="paragraph" w:styleId="af1">
    <w:name w:val="Balloon Text"/>
    <w:basedOn w:val="a"/>
    <w:link w:val="af2"/>
    <w:uiPriority w:val="99"/>
    <w:semiHidden/>
    <w:unhideWhenUsed/>
    <w:rsid w:val="00F42647"/>
    <w:pPr>
      <w:spacing w:after="0" w:line="240" w:lineRule="auto"/>
    </w:pPr>
    <w:rPr>
      <w:rFonts w:ascii="Segoe UI" w:hAnsi="Segoe UI"/>
      <w:sz w:val="18"/>
      <w:szCs w:val="18"/>
    </w:rPr>
  </w:style>
  <w:style w:type="character" w:customStyle="1" w:styleId="af2">
    <w:name w:val="Текст выноски Знак"/>
    <w:link w:val="af1"/>
    <w:uiPriority w:val="99"/>
    <w:semiHidden/>
    <w:rsid w:val="00F4264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4352861">
      <w:bodyDiv w:val="1"/>
      <w:marLeft w:val="0"/>
      <w:marRight w:val="0"/>
      <w:marTop w:val="0"/>
      <w:marBottom w:val="0"/>
      <w:divBdr>
        <w:top w:val="none" w:sz="0" w:space="0" w:color="auto"/>
        <w:left w:val="none" w:sz="0" w:space="0" w:color="auto"/>
        <w:bottom w:val="none" w:sz="0" w:space="0" w:color="auto"/>
        <w:right w:val="none" w:sz="0" w:space="0" w:color="auto"/>
      </w:divBdr>
    </w:div>
    <w:div w:id="321275163">
      <w:bodyDiv w:val="1"/>
      <w:marLeft w:val="0"/>
      <w:marRight w:val="0"/>
      <w:marTop w:val="0"/>
      <w:marBottom w:val="0"/>
      <w:divBdr>
        <w:top w:val="none" w:sz="0" w:space="0" w:color="auto"/>
        <w:left w:val="none" w:sz="0" w:space="0" w:color="auto"/>
        <w:bottom w:val="none" w:sz="0" w:space="0" w:color="auto"/>
        <w:right w:val="none" w:sz="0" w:space="0" w:color="auto"/>
      </w:divBdr>
    </w:div>
    <w:div w:id="349255841">
      <w:bodyDiv w:val="1"/>
      <w:marLeft w:val="0"/>
      <w:marRight w:val="0"/>
      <w:marTop w:val="0"/>
      <w:marBottom w:val="0"/>
      <w:divBdr>
        <w:top w:val="none" w:sz="0" w:space="0" w:color="auto"/>
        <w:left w:val="none" w:sz="0" w:space="0" w:color="auto"/>
        <w:bottom w:val="none" w:sz="0" w:space="0" w:color="auto"/>
        <w:right w:val="none" w:sz="0" w:space="0" w:color="auto"/>
      </w:divBdr>
    </w:div>
    <w:div w:id="367268663">
      <w:bodyDiv w:val="1"/>
      <w:marLeft w:val="0"/>
      <w:marRight w:val="0"/>
      <w:marTop w:val="0"/>
      <w:marBottom w:val="0"/>
      <w:divBdr>
        <w:top w:val="none" w:sz="0" w:space="0" w:color="auto"/>
        <w:left w:val="none" w:sz="0" w:space="0" w:color="auto"/>
        <w:bottom w:val="none" w:sz="0" w:space="0" w:color="auto"/>
        <w:right w:val="none" w:sz="0" w:space="0" w:color="auto"/>
      </w:divBdr>
    </w:div>
    <w:div w:id="476804129">
      <w:bodyDiv w:val="1"/>
      <w:marLeft w:val="0"/>
      <w:marRight w:val="0"/>
      <w:marTop w:val="0"/>
      <w:marBottom w:val="0"/>
      <w:divBdr>
        <w:top w:val="none" w:sz="0" w:space="0" w:color="auto"/>
        <w:left w:val="none" w:sz="0" w:space="0" w:color="auto"/>
        <w:bottom w:val="none" w:sz="0" w:space="0" w:color="auto"/>
        <w:right w:val="none" w:sz="0" w:space="0" w:color="auto"/>
      </w:divBdr>
    </w:div>
    <w:div w:id="519902579">
      <w:bodyDiv w:val="1"/>
      <w:marLeft w:val="0"/>
      <w:marRight w:val="0"/>
      <w:marTop w:val="0"/>
      <w:marBottom w:val="0"/>
      <w:divBdr>
        <w:top w:val="none" w:sz="0" w:space="0" w:color="auto"/>
        <w:left w:val="none" w:sz="0" w:space="0" w:color="auto"/>
        <w:bottom w:val="none" w:sz="0" w:space="0" w:color="auto"/>
        <w:right w:val="none" w:sz="0" w:space="0" w:color="auto"/>
      </w:divBdr>
    </w:div>
    <w:div w:id="797336031">
      <w:bodyDiv w:val="1"/>
      <w:marLeft w:val="0"/>
      <w:marRight w:val="0"/>
      <w:marTop w:val="0"/>
      <w:marBottom w:val="0"/>
      <w:divBdr>
        <w:top w:val="none" w:sz="0" w:space="0" w:color="auto"/>
        <w:left w:val="none" w:sz="0" w:space="0" w:color="auto"/>
        <w:bottom w:val="none" w:sz="0" w:space="0" w:color="auto"/>
        <w:right w:val="none" w:sz="0" w:space="0" w:color="auto"/>
      </w:divBdr>
    </w:div>
    <w:div w:id="812450813">
      <w:bodyDiv w:val="1"/>
      <w:marLeft w:val="0"/>
      <w:marRight w:val="0"/>
      <w:marTop w:val="0"/>
      <w:marBottom w:val="0"/>
      <w:divBdr>
        <w:top w:val="none" w:sz="0" w:space="0" w:color="auto"/>
        <w:left w:val="none" w:sz="0" w:space="0" w:color="auto"/>
        <w:bottom w:val="none" w:sz="0" w:space="0" w:color="auto"/>
        <w:right w:val="none" w:sz="0" w:space="0" w:color="auto"/>
      </w:divBdr>
    </w:div>
    <w:div w:id="1007904974">
      <w:bodyDiv w:val="1"/>
      <w:marLeft w:val="0"/>
      <w:marRight w:val="0"/>
      <w:marTop w:val="0"/>
      <w:marBottom w:val="0"/>
      <w:divBdr>
        <w:top w:val="none" w:sz="0" w:space="0" w:color="auto"/>
        <w:left w:val="none" w:sz="0" w:space="0" w:color="auto"/>
        <w:bottom w:val="none" w:sz="0" w:space="0" w:color="auto"/>
        <w:right w:val="none" w:sz="0" w:space="0" w:color="auto"/>
      </w:divBdr>
    </w:div>
    <w:div w:id="1083910358">
      <w:bodyDiv w:val="1"/>
      <w:marLeft w:val="0"/>
      <w:marRight w:val="0"/>
      <w:marTop w:val="0"/>
      <w:marBottom w:val="0"/>
      <w:divBdr>
        <w:top w:val="none" w:sz="0" w:space="0" w:color="auto"/>
        <w:left w:val="none" w:sz="0" w:space="0" w:color="auto"/>
        <w:bottom w:val="none" w:sz="0" w:space="0" w:color="auto"/>
        <w:right w:val="none" w:sz="0" w:space="0" w:color="auto"/>
      </w:divBdr>
      <w:divsChild>
        <w:div w:id="23100647">
          <w:marLeft w:val="0"/>
          <w:marRight w:val="0"/>
          <w:marTop w:val="0"/>
          <w:marBottom w:val="150"/>
          <w:divBdr>
            <w:top w:val="none" w:sz="0" w:space="0" w:color="auto"/>
            <w:left w:val="none" w:sz="0" w:space="0" w:color="auto"/>
            <w:bottom w:val="none" w:sz="0" w:space="0" w:color="auto"/>
            <w:right w:val="none" w:sz="0" w:space="0" w:color="auto"/>
          </w:divBdr>
        </w:div>
        <w:div w:id="140464279">
          <w:marLeft w:val="0"/>
          <w:marRight w:val="0"/>
          <w:marTop w:val="0"/>
          <w:marBottom w:val="150"/>
          <w:divBdr>
            <w:top w:val="none" w:sz="0" w:space="0" w:color="auto"/>
            <w:left w:val="none" w:sz="0" w:space="0" w:color="auto"/>
            <w:bottom w:val="none" w:sz="0" w:space="0" w:color="auto"/>
            <w:right w:val="none" w:sz="0" w:space="0" w:color="auto"/>
          </w:divBdr>
        </w:div>
        <w:div w:id="1209411483">
          <w:marLeft w:val="0"/>
          <w:marRight w:val="0"/>
          <w:marTop w:val="0"/>
          <w:marBottom w:val="150"/>
          <w:divBdr>
            <w:top w:val="none" w:sz="0" w:space="0" w:color="auto"/>
            <w:left w:val="none" w:sz="0" w:space="0" w:color="auto"/>
            <w:bottom w:val="none" w:sz="0" w:space="0" w:color="auto"/>
            <w:right w:val="none" w:sz="0" w:space="0" w:color="auto"/>
          </w:divBdr>
        </w:div>
        <w:div w:id="1865827710">
          <w:marLeft w:val="0"/>
          <w:marRight w:val="0"/>
          <w:marTop w:val="0"/>
          <w:marBottom w:val="150"/>
          <w:divBdr>
            <w:top w:val="none" w:sz="0" w:space="0" w:color="auto"/>
            <w:left w:val="none" w:sz="0" w:space="0" w:color="auto"/>
            <w:bottom w:val="none" w:sz="0" w:space="0" w:color="auto"/>
            <w:right w:val="none" w:sz="0" w:space="0" w:color="auto"/>
          </w:divBdr>
        </w:div>
      </w:divsChild>
    </w:div>
    <w:div w:id="1390882213">
      <w:bodyDiv w:val="1"/>
      <w:marLeft w:val="0"/>
      <w:marRight w:val="0"/>
      <w:marTop w:val="0"/>
      <w:marBottom w:val="0"/>
      <w:divBdr>
        <w:top w:val="none" w:sz="0" w:space="0" w:color="auto"/>
        <w:left w:val="none" w:sz="0" w:space="0" w:color="auto"/>
        <w:bottom w:val="none" w:sz="0" w:space="0" w:color="auto"/>
        <w:right w:val="none" w:sz="0" w:space="0" w:color="auto"/>
      </w:divBdr>
    </w:div>
    <w:div w:id="1767266603">
      <w:bodyDiv w:val="1"/>
      <w:marLeft w:val="0"/>
      <w:marRight w:val="0"/>
      <w:marTop w:val="0"/>
      <w:marBottom w:val="0"/>
      <w:divBdr>
        <w:top w:val="none" w:sz="0" w:space="0" w:color="auto"/>
        <w:left w:val="none" w:sz="0" w:space="0" w:color="auto"/>
        <w:bottom w:val="none" w:sz="0" w:space="0" w:color="auto"/>
        <w:right w:val="none" w:sz="0" w:space="0" w:color="auto"/>
      </w:divBdr>
    </w:div>
    <w:div w:id="1812820051">
      <w:bodyDiv w:val="1"/>
      <w:marLeft w:val="0"/>
      <w:marRight w:val="0"/>
      <w:marTop w:val="0"/>
      <w:marBottom w:val="0"/>
      <w:divBdr>
        <w:top w:val="none" w:sz="0" w:space="0" w:color="auto"/>
        <w:left w:val="none" w:sz="0" w:space="0" w:color="auto"/>
        <w:bottom w:val="none" w:sz="0" w:space="0" w:color="auto"/>
        <w:right w:val="none" w:sz="0" w:space="0" w:color="auto"/>
      </w:divBdr>
    </w:div>
    <w:div w:id="2008243038">
      <w:bodyDiv w:val="1"/>
      <w:marLeft w:val="0"/>
      <w:marRight w:val="0"/>
      <w:marTop w:val="0"/>
      <w:marBottom w:val="0"/>
      <w:divBdr>
        <w:top w:val="none" w:sz="0" w:space="0" w:color="auto"/>
        <w:left w:val="none" w:sz="0" w:space="0" w:color="auto"/>
        <w:bottom w:val="none" w:sz="0" w:space="0" w:color="auto"/>
        <w:right w:val="none" w:sz="0" w:space="0" w:color="auto"/>
      </w:divBdr>
      <w:divsChild>
        <w:div w:id="99230864">
          <w:marLeft w:val="0"/>
          <w:marRight w:val="0"/>
          <w:marTop w:val="0"/>
          <w:marBottom w:val="150"/>
          <w:divBdr>
            <w:top w:val="none" w:sz="0" w:space="0" w:color="auto"/>
            <w:left w:val="none" w:sz="0" w:space="0" w:color="auto"/>
            <w:bottom w:val="none" w:sz="0" w:space="0" w:color="auto"/>
            <w:right w:val="none" w:sz="0" w:space="0" w:color="auto"/>
          </w:divBdr>
        </w:div>
        <w:div w:id="264459946">
          <w:marLeft w:val="0"/>
          <w:marRight w:val="0"/>
          <w:marTop w:val="0"/>
          <w:marBottom w:val="150"/>
          <w:divBdr>
            <w:top w:val="none" w:sz="0" w:space="0" w:color="auto"/>
            <w:left w:val="none" w:sz="0" w:space="0" w:color="auto"/>
            <w:bottom w:val="none" w:sz="0" w:space="0" w:color="auto"/>
            <w:right w:val="none" w:sz="0" w:space="0" w:color="auto"/>
          </w:divBdr>
        </w:div>
        <w:div w:id="711005720">
          <w:marLeft w:val="0"/>
          <w:marRight w:val="0"/>
          <w:marTop w:val="0"/>
          <w:marBottom w:val="150"/>
          <w:divBdr>
            <w:top w:val="none" w:sz="0" w:space="0" w:color="auto"/>
            <w:left w:val="none" w:sz="0" w:space="0" w:color="auto"/>
            <w:bottom w:val="none" w:sz="0" w:space="0" w:color="auto"/>
            <w:right w:val="none" w:sz="0" w:space="0" w:color="auto"/>
          </w:divBdr>
        </w:div>
        <w:div w:id="864100327">
          <w:marLeft w:val="0"/>
          <w:marRight w:val="0"/>
          <w:marTop w:val="0"/>
          <w:marBottom w:val="150"/>
          <w:divBdr>
            <w:top w:val="none" w:sz="0" w:space="0" w:color="auto"/>
            <w:left w:val="none" w:sz="0" w:space="0" w:color="auto"/>
            <w:bottom w:val="none" w:sz="0" w:space="0" w:color="auto"/>
            <w:right w:val="none" w:sz="0" w:space="0" w:color="auto"/>
          </w:divBdr>
        </w:div>
        <w:div w:id="869148878">
          <w:marLeft w:val="0"/>
          <w:marRight w:val="0"/>
          <w:marTop w:val="0"/>
          <w:marBottom w:val="150"/>
          <w:divBdr>
            <w:top w:val="none" w:sz="0" w:space="0" w:color="auto"/>
            <w:left w:val="none" w:sz="0" w:space="0" w:color="auto"/>
            <w:bottom w:val="none" w:sz="0" w:space="0" w:color="auto"/>
            <w:right w:val="none" w:sz="0" w:space="0" w:color="auto"/>
          </w:divBdr>
        </w:div>
        <w:div w:id="1508910217">
          <w:marLeft w:val="0"/>
          <w:marRight w:val="0"/>
          <w:marTop w:val="0"/>
          <w:marBottom w:val="150"/>
          <w:divBdr>
            <w:top w:val="none" w:sz="0" w:space="0" w:color="auto"/>
            <w:left w:val="none" w:sz="0" w:space="0" w:color="auto"/>
            <w:bottom w:val="none" w:sz="0" w:space="0" w:color="auto"/>
            <w:right w:val="none" w:sz="0" w:space="0" w:color="auto"/>
          </w:divBdr>
        </w:div>
        <w:div w:id="18240835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8095</CharactersWithSpaces>
  <SharedDoc>false</SharedDoc>
  <HLinks>
    <vt:vector size="6" baseType="variant">
      <vt:variant>
        <vt:i4>2818104</vt:i4>
      </vt:variant>
      <vt:variant>
        <vt:i4>0</vt:i4>
      </vt:variant>
      <vt:variant>
        <vt:i4>0</vt:i4>
      </vt:variant>
      <vt:variant>
        <vt:i4>5</vt:i4>
      </vt:variant>
      <vt:variant>
        <vt:lpwstr>https://vymaps.com/UZ/1702113156780866/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2</cp:revision>
  <dcterms:created xsi:type="dcterms:W3CDTF">2024-02-15T19:24:00Z</dcterms:created>
  <dcterms:modified xsi:type="dcterms:W3CDTF">2024-02-15T19:24:00Z</dcterms:modified>
</cp:coreProperties>
</file>